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74" w:rsidRPr="000C0F74" w:rsidRDefault="00865089" w:rsidP="000C0F74">
      <w:pPr>
        <w:jc w:val="center"/>
        <w:rPr>
          <w:b/>
          <w:sz w:val="36"/>
          <w:szCs w:val="36"/>
        </w:rPr>
      </w:pPr>
      <w:r w:rsidRPr="000C0F74">
        <w:rPr>
          <w:b/>
          <w:sz w:val="36"/>
          <w:szCs w:val="36"/>
        </w:rPr>
        <w:t xml:space="preserve">Walla Walla Basin Bi-State Flow Enhancement </w:t>
      </w:r>
      <w:proofErr w:type="gramStart"/>
      <w:r w:rsidRPr="000C0F74">
        <w:rPr>
          <w:b/>
          <w:sz w:val="36"/>
          <w:szCs w:val="36"/>
        </w:rPr>
        <w:t>Study  -</w:t>
      </w:r>
      <w:proofErr w:type="gramEnd"/>
      <w:r w:rsidRPr="000C0F74">
        <w:rPr>
          <w:b/>
          <w:sz w:val="36"/>
          <w:szCs w:val="36"/>
        </w:rPr>
        <w:t xml:space="preserve">  </w:t>
      </w:r>
      <w:r w:rsidR="00FF66EA">
        <w:rPr>
          <w:b/>
          <w:sz w:val="36"/>
          <w:szCs w:val="36"/>
        </w:rPr>
        <w:t>Package</w:t>
      </w:r>
      <w:r w:rsidRPr="000C0F74">
        <w:rPr>
          <w:b/>
          <w:sz w:val="36"/>
          <w:szCs w:val="36"/>
        </w:rPr>
        <w:t xml:space="preserve"> </w:t>
      </w:r>
      <w:r w:rsidR="00FF66EA">
        <w:rPr>
          <w:b/>
          <w:sz w:val="36"/>
          <w:szCs w:val="36"/>
        </w:rPr>
        <w:t>Summary</w:t>
      </w:r>
      <w:r w:rsidRPr="000C0F74">
        <w:rPr>
          <w:b/>
          <w:sz w:val="36"/>
          <w:szCs w:val="36"/>
        </w:rPr>
        <w:t xml:space="preserve"> Form</w:t>
      </w:r>
      <w:r w:rsidR="00C05E30">
        <w:rPr>
          <w:b/>
          <w:sz w:val="36"/>
          <w:szCs w:val="36"/>
        </w:rPr>
        <w:t>s</w:t>
      </w:r>
    </w:p>
    <w:p w:rsidR="000C0F74" w:rsidRPr="000C0F74" w:rsidRDefault="007047C1" w:rsidP="000C0F74">
      <w:pPr>
        <w:ind w:left="-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PACKAGE </w:t>
      </w:r>
      <w:r w:rsidR="000C0F74" w:rsidRPr="000C0F74">
        <w:rPr>
          <w:b/>
          <w:sz w:val="28"/>
          <w:szCs w:val="28"/>
        </w:rPr>
        <w:t>ALTERNATIVE</w:t>
      </w:r>
      <w:r w:rsidR="003A30B3" w:rsidRPr="000C0F74">
        <w:rPr>
          <w:b/>
          <w:sz w:val="28"/>
          <w:szCs w:val="28"/>
        </w:rPr>
        <w:t xml:space="preserve"> </w:t>
      </w:r>
      <w:r w:rsidR="007F271D" w:rsidRPr="000C0F74">
        <w:rPr>
          <w:b/>
          <w:sz w:val="28"/>
          <w:szCs w:val="28"/>
        </w:rPr>
        <w:t xml:space="preserve">#1 </w:t>
      </w:r>
      <w:r w:rsidR="00865089" w:rsidRPr="000C0F74">
        <w:rPr>
          <w:b/>
          <w:sz w:val="28"/>
          <w:szCs w:val="28"/>
        </w:rPr>
        <w:t xml:space="preserve">  </w:t>
      </w:r>
    </w:p>
    <w:p w:rsidR="00D3493F" w:rsidRDefault="007F271D" w:rsidP="000C0F74">
      <w:pPr>
        <w:ind w:left="-90"/>
        <w:jc w:val="center"/>
        <w:rPr>
          <w:b/>
          <w:sz w:val="28"/>
          <w:szCs w:val="28"/>
          <w:u w:val="single"/>
        </w:rPr>
      </w:pPr>
      <w:r w:rsidRPr="000C0F74">
        <w:rPr>
          <w:b/>
          <w:sz w:val="28"/>
          <w:szCs w:val="28"/>
          <w:u w:val="single"/>
        </w:rPr>
        <w:t>Large</w:t>
      </w:r>
      <w:r w:rsidR="00865089" w:rsidRPr="000C0F74">
        <w:rPr>
          <w:b/>
          <w:sz w:val="28"/>
          <w:szCs w:val="28"/>
          <w:u w:val="single"/>
        </w:rPr>
        <w:t xml:space="preserve"> </w:t>
      </w:r>
      <w:r w:rsidR="005B3024">
        <w:rPr>
          <w:b/>
          <w:sz w:val="28"/>
          <w:szCs w:val="28"/>
          <w:u w:val="single"/>
        </w:rPr>
        <w:t xml:space="preserve">Columbia River Pump </w:t>
      </w:r>
      <w:r w:rsidR="00865089" w:rsidRPr="000C0F74">
        <w:rPr>
          <w:b/>
          <w:sz w:val="28"/>
          <w:szCs w:val="28"/>
          <w:u w:val="single"/>
        </w:rPr>
        <w:t xml:space="preserve">Exchange </w:t>
      </w:r>
    </w:p>
    <w:p w:rsidR="00D3493F" w:rsidRPr="00D3493F" w:rsidRDefault="00D3493F" w:rsidP="00D75E42">
      <w:pPr>
        <w:ind w:left="-90"/>
        <w:jc w:val="center"/>
        <w:rPr>
          <w:sz w:val="28"/>
          <w:szCs w:val="28"/>
        </w:rPr>
      </w:pPr>
      <w:r w:rsidRPr="00D3493F">
        <w:rPr>
          <w:b/>
          <w:sz w:val="28"/>
          <w:szCs w:val="28"/>
        </w:rPr>
        <w:t>General Description</w:t>
      </w:r>
      <w:r w:rsidR="00D75E42">
        <w:rPr>
          <w:b/>
          <w:sz w:val="28"/>
          <w:szCs w:val="28"/>
        </w:rPr>
        <w:t xml:space="preserve"> </w:t>
      </w:r>
      <w:r w:rsidRPr="00D3493F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Pump </w:t>
      </w:r>
      <w:r w:rsidR="00BF639A">
        <w:rPr>
          <w:sz w:val="28"/>
          <w:szCs w:val="28"/>
        </w:rPr>
        <w:t>approximately 33K</w:t>
      </w:r>
      <w:r w:rsidR="00D75E42">
        <w:rPr>
          <w:sz w:val="28"/>
          <w:szCs w:val="28"/>
        </w:rPr>
        <w:t xml:space="preserve"> AF of </w:t>
      </w:r>
      <w:r>
        <w:rPr>
          <w:sz w:val="28"/>
          <w:szCs w:val="28"/>
        </w:rPr>
        <w:t>Columbia River water from Lake Wallula near the</w:t>
      </w:r>
      <w:r w:rsidR="00D75E42">
        <w:rPr>
          <w:sz w:val="28"/>
          <w:szCs w:val="28"/>
        </w:rPr>
        <w:t xml:space="preserve"> mouth of the Walla Walla River to </w:t>
      </w:r>
      <w:r w:rsidR="00BF639A">
        <w:rPr>
          <w:sz w:val="28"/>
          <w:szCs w:val="28"/>
        </w:rPr>
        <w:t xml:space="preserve">fully exchange </w:t>
      </w:r>
      <w:r w:rsidR="00D75E42">
        <w:rPr>
          <w:sz w:val="28"/>
          <w:szCs w:val="28"/>
        </w:rPr>
        <w:t>WWRID/HBDIC, GFID and Lowden 4 irrigation systems thereby leaving instream the exchanged quantities plus water efficiencies gained.</w:t>
      </w:r>
      <w:r w:rsidR="005E0A56">
        <w:rPr>
          <w:sz w:val="28"/>
          <w:szCs w:val="28"/>
        </w:rPr>
        <w:t xml:space="preserve">  This</w:t>
      </w:r>
      <w:r w:rsidR="00B72B90">
        <w:rPr>
          <w:sz w:val="28"/>
          <w:szCs w:val="28"/>
        </w:rPr>
        <w:t xml:space="preserve"> alternative is 7,843</w:t>
      </w:r>
      <w:r w:rsidR="005E0A56">
        <w:rPr>
          <w:sz w:val="28"/>
          <w:szCs w:val="28"/>
        </w:rPr>
        <w:t>K AF short of meeting target flows.</w:t>
      </w:r>
    </w:p>
    <w:p w:rsidR="00D3493F" w:rsidRPr="000C0F74" w:rsidRDefault="00D3493F" w:rsidP="00D3493F">
      <w:pPr>
        <w:ind w:left="-90"/>
        <w:rPr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58"/>
        <w:tblW w:w="19098" w:type="dxa"/>
        <w:tblLayout w:type="fixed"/>
        <w:tblLook w:val="04A0" w:firstRow="1" w:lastRow="0" w:firstColumn="1" w:lastColumn="0" w:noHBand="0" w:noVBand="1"/>
      </w:tblPr>
      <w:tblGrid>
        <w:gridCol w:w="2358"/>
        <w:gridCol w:w="1620"/>
        <w:gridCol w:w="1530"/>
        <w:gridCol w:w="1319"/>
        <w:gridCol w:w="685"/>
        <w:gridCol w:w="686"/>
        <w:gridCol w:w="686"/>
        <w:gridCol w:w="686"/>
        <w:gridCol w:w="686"/>
        <w:gridCol w:w="529"/>
        <w:gridCol w:w="630"/>
        <w:gridCol w:w="192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21170" w:rsidRPr="007F271D" w:rsidTr="00BE01F6">
        <w:tc>
          <w:tcPr>
            <w:tcW w:w="23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21170" w:rsidRPr="007F271D" w:rsidRDefault="00921170" w:rsidP="00BE01F6">
            <w:pPr>
              <w:jc w:val="center"/>
              <w:rPr>
                <w:b/>
                <w:sz w:val="24"/>
                <w:szCs w:val="24"/>
              </w:rPr>
            </w:pPr>
          </w:p>
          <w:p w:rsidR="00921170" w:rsidRPr="007F271D" w:rsidRDefault="00921170" w:rsidP="00BE01F6">
            <w:pPr>
              <w:jc w:val="center"/>
              <w:rPr>
                <w:b/>
                <w:sz w:val="24"/>
                <w:szCs w:val="24"/>
              </w:rPr>
            </w:pPr>
          </w:p>
          <w:p w:rsidR="00921170" w:rsidRPr="007F271D" w:rsidRDefault="00921170" w:rsidP="00BE0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COMPONENT</w:t>
            </w:r>
          </w:p>
        </w:tc>
        <w:tc>
          <w:tcPr>
            <w:tcW w:w="16740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21170" w:rsidRDefault="00921170" w:rsidP="00BE0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CRITERIA</w:t>
            </w:r>
          </w:p>
        </w:tc>
      </w:tr>
      <w:tr w:rsidR="00DF25EA" w:rsidTr="00F85D01">
        <w:trPr>
          <w:trHeight w:val="585"/>
        </w:trPr>
        <w:tc>
          <w:tcPr>
            <w:tcW w:w="235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F25EA" w:rsidRPr="007F271D" w:rsidRDefault="00DF25EA" w:rsidP="00DF25E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F25EA" w:rsidRPr="007F271D" w:rsidRDefault="00DF25EA" w:rsidP="00DF2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7F271D">
              <w:rPr>
                <w:b/>
                <w:sz w:val="24"/>
                <w:szCs w:val="24"/>
              </w:rPr>
              <w:t xml:space="preserve">Flow Output Reliable/ </w:t>
            </w:r>
            <w:r>
              <w:rPr>
                <w:b/>
                <w:sz w:val="24"/>
                <w:szCs w:val="24"/>
              </w:rPr>
              <w:t>Manageable?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F25EA" w:rsidRPr="007F271D" w:rsidRDefault="00DF25EA" w:rsidP="00DF2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7F271D">
              <w:rPr>
                <w:b/>
                <w:sz w:val="24"/>
                <w:szCs w:val="24"/>
              </w:rPr>
              <w:t>Flow Output Detectable/</w:t>
            </w:r>
          </w:p>
          <w:p w:rsidR="00DF25EA" w:rsidRPr="007F271D" w:rsidRDefault="00DF25EA" w:rsidP="00DF25EA">
            <w:pPr>
              <w:jc w:val="center"/>
              <w:rPr>
                <w:b/>
                <w:sz w:val="24"/>
                <w:szCs w:val="24"/>
              </w:rPr>
            </w:pPr>
            <w:r w:rsidRPr="007F271D">
              <w:rPr>
                <w:b/>
                <w:sz w:val="24"/>
                <w:szCs w:val="24"/>
              </w:rPr>
              <w:t>Measurable</w:t>
            </w:r>
            <w:r>
              <w:rPr>
                <w:b/>
                <w:sz w:val="24"/>
                <w:szCs w:val="24"/>
              </w:rPr>
              <w:t>?</w:t>
            </w:r>
            <w:r w:rsidRPr="007F271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F25EA" w:rsidRPr="007F271D" w:rsidRDefault="00DF25EA" w:rsidP="00DF2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7F271D">
              <w:rPr>
                <w:b/>
                <w:sz w:val="24"/>
                <w:szCs w:val="24"/>
              </w:rPr>
              <w:t>Flow Output Necessary for Target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58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F25EA" w:rsidRDefault="00DF25EA" w:rsidP="00DF2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Primary &amp; Secondary</w:t>
            </w:r>
          </w:p>
          <w:p w:rsidR="00DF25EA" w:rsidRPr="007F271D" w:rsidRDefault="00DF25EA" w:rsidP="00DF2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</w:t>
            </w:r>
            <w:r w:rsidRPr="007F271D">
              <w:rPr>
                <w:b/>
                <w:sz w:val="24"/>
                <w:szCs w:val="24"/>
              </w:rPr>
              <w:t xml:space="preserve"> Benefit</w:t>
            </w:r>
            <w:r>
              <w:rPr>
                <w:b/>
                <w:sz w:val="24"/>
                <w:szCs w:val="24"/>
              </w:rPr>
              <w:t xml:space="preserve">s? </w:t>
            </w:r>
          </w:p>
        </w:tc>
        <w:tc>
          <w:tcPr>
            <w:tcW w:w="19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F25EA" w:rsidRDefault="00DF25EA" w:rsidP="00DF2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Cost Est:</w:t>
            </w:r>
          </w:p>
          <w:p w:rsidR="00DF25EA" w:rsidRDefault="00DF25EA" w:rsidP="00DF2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1. total</w:t>
            </w:r>
          </w:p>
          <w:p w:rsidR="00DF25EA" w:rsidRDefault="00DF25EA" w:rsidP="00DF2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2. unit</w:t>
            </w:r>
          </w:p>
          <w:p w:rsidR="00DF25EA" w:rsidRPr="007F271D" w:rsidRDefault="00DF25EA" w:rsidP="00DF2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3. O&amp;M</w:t>
            </w:r>
          </w:p>
        </w:tc>
        <w:tc>
          <w:tcPr>
            <w:tcW w:w="2880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F25EA" w:rsidRDefault="00DF25EA" w:rsidP="00DF2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6.a. Cumulative Mgt. Points Where Long-Term (150/100)</w:t>
            </w:r>
          </w:p>
          <w:p w:rsidR="00DF25EA" w:rsidRDefault="00DF25EA" w:rsidP="00DF25EA">
            <w:pPr>
              <w:jc w:val="center"/>
              <w:rPr>
                <w:b/>
                <w:sz w:val="24"/>
                <w:szCs w:val="24"/>
              </w:rPr>
            </w:pPr>
            <w:r w:rsidRPr="007F271D">
              <w:rPr>
                <w:b/>
                <w:sz w:val="24"/>
                <w:szCs w:val="24"/>
              </w:rPr>
              <w:t>Flow Target</w:t>
            </w:r>
            <w:r>
              <w:rPr>
                <w:b/>
                <w:sz w:val="24"/>
                <w:szCs w:val="24"/>
              </w:rPr>
              <w:t>s</w:t>
            </w:r>
            <w:r w:rsidRPr="007F271D">
              <w:rPr>
                <w:b/>
                <w:sz w:val="24"/>
                <w:szCs w:val="24"/>
              </w:rPr>
              <w:t xml:space="preserve"> Met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880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F25EA" w:rsidRDefault="00DF25EA" w:rsidP="00DF2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6.b. Cumulative Mgt. Points Where Hybrid (150/100/65)</w:t>
            </w:r>
            <w:r w:rsidRPr="007F271D">
              <w:rPr>
                <w:b/>
                <w:sz w:val="24"/>
                <w:szCs w:val="24"/>
              </w:rPr>
              <w:t xml:space="preserve"> </w:t>
            </w:r>
          </w:p>
          <w:p w:rsidR="00DF25EA" w:rsidRDefault="00DF25EA" w:rsidP="00DF25EA">
            <w:pPr>
              <w:jc w:val="center"/>
              <w:rPr>
                <w:b/>
                <w:sz w:val="24"/>
                <w:szCs w:val="24"/>
              </w:rPr>
            </w:pPr>
            <w:r w:rsidRPr="007F271D">
              <w:rPr>
                <w:b/>
                <w:sz w:val="24"/>
                <w:szCs w:val="24"/>
              </w:rPr>
              <w:t>Flow Target</w:t>
            </w:r>
            <w:r>
              <w:rPr>
                <w:b/>
                <w:sz w:val="24"/>
                <w:szCs w:val="24"/>
              </w:rPr>
              <w:t>s</w:t>
            </w:r>
            <w:r w:rsidRPr="007F271D">
              <w:rPr>
                <w:b/>
                <w:sz w:val="24"/>
                <w:szCs w:val="24"/>
              </w:rPr>
              <w:t xml:space="preserve"> Met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921170" w:rsidTr="00F85D01">
        <w:trPr>
          <w:trHeight w:val="585"/>
        </w:trPr>
        <w:tc>
          <w:tcPr>
            <w:tcW w:w="235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21170" w:rsidRPr="007F271D" w:rsidRDefault="00921170" w:rsidP="00BE01F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21170" w:rsidRDefault="00921170" w:rsidP="00BE01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21170" w:rsidRDefault="00921170" w:rsidP="00BE01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21170" w:rsidRDefault="00921170" w:rsidP="00BE01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921170" w:rsidRPr="00F64F31" w:rsidRDefault="00921170" w:rsidP="00BE01F6">
            <w:pPr>
              <w:jc w:val="center"/>
              <w:rPr>
                <w:b/>
              </w:rPr>
            </w:pPr>
            <w:r w:rsidRPr="00F64F31">
              <w:rPr>
                <w:b/>
              </w:rPr>
              <w:t>ISF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921170" w:rsidRPr="00F64F31" w:rsidRDefault="00921170" w:rsidP="00BE01F6">
            <w:pPr>
              <w:jc w:val="center"/>
              <w:rPr>
                <w:b/>
              </w:rPr>
            </w:pPr>
            <w:r w:rsidRPr="00F64F31">
              <w:rPr>
                <w:b/>
              </w:rPr>
              <w:t>GWR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921170" w:rsidRPr="00F64F31" w:rsidRDefault="00921170" w:rsidP="00BE01F6">
            <w:pPr>
              <w:jc w:val="center"/>
              <w:rPr>
                <w:b/>
              </w:rPr>
            </w:pPr>
            <w:r w:rsidRPr="00F64F31">
              <w:rPr>
                <w:b/>
              </w:rPr>
              <w:t>AG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921170" w:rsidRPr="00F64F31" w:rsidRDefault="00921170" w:rsidP="00BE01F6">
            <w:pPr>
              <w:jc w:val="center"/>
              <w:rPr>
                <w:b/>
              </w:rPr>
            </w:pPr>
            <w:r w:rsidRPr="00F64F31">
              <w:rPr>
                <w:b/>
              </w:rPr>
              <w:t>REC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921170" w:rsidRPr="00F64F31" w:rsidRDefault="00921170" w:rsidP="00BE01F6">
            <w:pPr>
              <w:jc w:val="center"/>
              <w:rPr>
                <w:b/>
              </w:rPr>
            </w:pPr>
            <w:r w:rsidRPr="00F64F31">
              <w:rPr>
                <w:b/>
              </w:rPr>
              <w:t>RLR</w:t>
            </w:r>
          </w:p>
        </w:tc>
        <w:tc>
          <w:tcPr>
            <w:tcW w:w="529" w:type="dxa"/>
            <w:shd w:val="clear" w:color="auto" w:fill="DBE5F1" w:themeFill="accent1" w:themeFillTint="33"/>
          </w:tcPr>
          <w:p w:rsidR="00921170" w:rsidRPr="00F64F31" w:rsidRDefault="00921170" w:rsidP="00BE01F6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921170" w:rsidRPr="00F64F31" w:rsidRDefault="00921170" w:rsidP="00BE01F6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19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21170" w:rsidRDefault="00921170" w:rsidP="00BE01F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21170" w:rsidRDefault="00921170" w:rsidP="00BE01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21170" w:rsidRDefault="00921170" w:rsidP="00BE01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1170" w:rsidTr="00F85D01">
        <w:tc>
          <w:tcPr>
            <w:tcW w:w="23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3C89" w:rsidRDefault="006F3C89" w:rsidP="006F3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WWRID/HBDIC  +        GFID  +  Lowden 4</w:t>
            </w:r>
          </w:p>
          <w:p w:rsidR="00921170" w:rsidRDefault="006F3C89" w:rsidP="006F3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Columbia Exchange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Default="006F3C89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686" w:type="dxa"/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9" w:type="dxa"/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1170" w:rsidRDefault="00921170" w:rsidP="00BE0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85D01">
              <w:rPr>
                <w:sz w:val="24"/>
                <w:szCs w:val="24"/>
              </w:rPr>
              <w:t>~$170,000,000</w:t>
            </w:r>
          </w:p>
          <w:p w:rsidR="00921170" w:rsidRDefault="00921170" w:rsidP="00BE0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F85D01">
              <w:rPr>
                <w:sz w:val="24"/>
                <w:szCs w:val="24"/>
              </w:rPr>
              <w:t>~$5152/ AF</w:t>
            </w:r>
          </w:p>
          <w:p w:rsidR="00921170" w:rsidRDefault="006F3C89" w:rsidP="00BE0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F85D01">
              <w:rPr>
                <w:sz w:val="24"/>
                <w:szCs w:val="24"/>
              </w:rPr>
              <w:t>~$4,300,000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21170" w:rsidRPr="00B94FA2" w:rsidTr="00F85D01">
        <w:tc>
          <w:tcPr>
            <w:tcW w:w="2358" w:type="dxa"/>
            <w:tcBorders>
              <w:left w:val="single" w:sz="12" w:space="0" w:color="auto"/>
              <w:right w:val="single" w:sz="12" w:space="0" w:color="auto"/>
            </w:tcBorders>
          </w:tcPr>
          <w:p w:rsidR="00921170" w:rsidRDefault="00921170" w:rsidP="00BE01F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1170" w:rsidRDefault="00921170" w:rsidP="00BE0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21170" w:rsidRDefault="00921170" w:rsidP="00BE0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21170" w:rsidRDefault="00921170" w:rsidP="00BE0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21170" w:rsidTr="00F85D01">
        <w:tc>
          <w:tcPr>
            <w:tcW w:w="2358" w:type="dxa"/>
            <w:tcBorders>
              <w:left w:val="single" w:sz="12" w:space="0" w:color="auto"/>
              <w:right w:val="single" w:sz="12" w:space="0" w:color="auto"/>
            </w:tcBorders>
          </w:tcPr>
          <w:p w:rsidR="00921170" w:rsidRDefault="00921170" w:rsidP="00BE01F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1170" w:rsidRDefault="00921170" w:rsidP="00BE0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21170" w:rsidRDefault="00921170" w:rsidP="00BE0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21170" w:rsidRDefault="00921170" w:rsidP="00BE0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21170" w:rsidTr="00F85D01">
        <w:tc>
          <w:tcPr>
            <w:tcW w:w="2358" w:type="dxa"/>
            <w:tcBorders>
              <w:left w:val="single" w:sz="12" w:space="0" w:color="auto"/>
              <w:right w:val="single" w:sz="12" w:space="0" w:color="auto"/>
            </w:tcBorders>
          </w:tcPr>
          <w:p w:rsidR="00921170" w:rsidRDefault="00921170" w:rsidP="00BE01F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1170" w:rsidRDefault="00921170" w:rsidP="00BE0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21170" w:rsidRDefault="00921170" w:rsidP="00BE0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21170" w:rsidRDefault="00921170" w:rsidP="00BE0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1170" w:rsidRPr="00F64F31" w:rsidRDefault="00921170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3A30B3" w:rsidRDefault="003759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133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Total initial cost of construction/purchase: ~$170,000,000</w:t>
      </w:r>
      <w:r>
        <w:rPr>
          <w:b/>
          <w:sz w:val="28"/>
          <w:szCs w:val="28"/>
        </w:rPr>
        <w:tab/>
        <w:t>O&amp;M cost for 20 years: ~86,000,000</w:t>
      </w:r>
    </w:p>
    <w:p w:rsidR="00D3493F" w:rsidRDefault="00D3493F">
      <w:pPr>
        <w:rPr>
          <w:sz w:val="24"/>
          <w:szCs w:val="24"/>
        </w:rPr>
      </w:pPr>
    </w:p>
    <w:p w:rsidR="00506CA9" w:rsidRDefault="00506CA9" w:rsidP="00506CA9">
      <w:pPr>
        <w:jc w:val="center"/>
        <w:rPr>
          <w:b/>
          <w:sz w:val="28"/>
          <w:szCs w:val="28"/>
        </w:rPr>
      </w:pPr>
    </w:p>
    <w:p w:rsidR="008046D9" w:rsidRDefault="008046D9" w:rsidP="00506CA9">
      <w:pPr>
        <w:jc w:val="center"/>
        <w:rPr>
          <w:b/>
          <w:sz w:val="28"/>
          <w:szCs w:val="28"/>
        </w:rPr>
      </w:pPr>
    </w:p>
    <w:p w:rsidR="00F84B41" w:rsidRPr="00506CA9" w:rsidRDefault="00F84B41" w:rsidP="00506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PACKAGE </w:t>
      </w:r>
      <w:r w:rsidRPr="000C0F74">
        <w:rPr>
          <w:b/>
          <w:sz w:val="28"/>
          <w:szCs w:val="28"/>
        </w:rPr>
        <w:t xml:space="preserve">ALTERNATIVE </w:t>
      </w:r>
      <w:r>
        <w:rPr>
          <w:b/>
          <w:sz w:val="28"/>
          <w:szCs w:val="28"/>
        </w:rPr>
        <w:t>#2</w:t>
      </w:r>
      <w:r w:rsidR="00506CA9">
        <w:rPr>
          <w:b/>
          <w:sz w:val="28"/>
          <w:szCs w:val="28"/>
        </w:rPr>
        <w:t xml:space="preserve">      </w:t>
      </w:r>
      <w:r w:rsidRPr="000C0F74">
        <w:rPr>
          <w:b/>
          <w:sz w:val="28"/>
          <w:szCs w:val="28"/>
          <w:u w:val="single"/>
        </w:rPr>
        <w:t xml:space="preserve">Large </w:t>
      </w:r>
      <w:r>
        <w:rPr>
          <w:b/>
          <w:sz w:val="28"/>
          <w:szCs w:val="28"/>
          <w:u w:val="single"/>
        </w:rPr>
        <w:t xml:space="preserve">Columbia River Pump </w:t>
      </w:r>
      <w:r w:rsidRPr="000C0F74">
        <w:rPr>
          <w:b/>
          <w:sz w:val="28"/>
          <w:szCs w:val="28"/>
          <w:u w:val="single"/>
        </w:rPr>
        <w:t xml:space="preserve">Exchange </w:t>
      </w:r>
      <w:r>
        <w:rPr>
          <w:b/>
          <w:sz w:val="28"/>
          <w:szCs w:val="28"/>
          <w:u w:val="single"/>
        </w:rPr>
        <w:t>+ Miscellaneous Projects</w:t>
      </w:r>
    </w:p>
    <w:p w:rsidR="008046D9" w:rsidRPr="000C0F74" w:rsidRDefault="00D75E42" w:rsidP="00F84B41">
      <w:pPr>
        <w:ind w:left="-90"/>
        <w:jc w:val="center"/>
        <w:rPr>
          <w:b/>
          <w:sz w:val="28"/>
          <w:szCs w:val="28"/>
          <w:u w:val="single"/>
        </w:rPr>
      </w:pPr>
      <w:r w:rsidRPr="00D3493F">
        <w:rPr>
          <w:b/>
          <w:sz w:val="28"/>
          <w:szCs w:val="28"/>
        </w:rPr>
        <w:t xml:space="preserve">General </w:t>
      </w:r>
      <w:proofErr w:type="gramStart"/>
      <w:r w:rsidRPr="00D3493F">
        <w:rPr>
          <w:b/>
          <w:sz w:val="28"/>
          <w:szCs w:val="28"/>
        </w:rPr>
        <w:t>Description</w:t>
      </w:r>
      <w:r>
        <w:rPr>
          <w:b/>
          <w:sz w:val="28"/>
          <w:szCs w:val="28"/>
        </w:rPr>
        <w:t xml:space="preserve"> </w:t>
      </w:r>
      <w:r w:rsidRPr="00D3493F">
        <w:rPr>
          <w:b/>
          <w:sz w:val="28"/>
          <w:szCs w:val="28"/>
        </w:rPr>
        <w:t xml:space="preserve"> -</w:t>
      </w:r>
      <w:proofErr w:type="gramEnd"/>
      <w:r w:rsidRPr="00D34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Same as alternative #1 with the additi</w:t>
      </w:r>
      <w:r w:rsidR="00477344">
        <w:rPr>
          <w:sz w:val="28"/>
          <w:szCs w:val="28"/>
        </w:rPr>
        <w:t>on of several smaller projects</w:t>
      </w:r>
      <w:r w:rsidR="005E0A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5E0A56">
        <w:rPr>
          <w:sz w:val="28"/>
          <w:szCs w:val="28"/>
        </w:rPr>
        <w:t>These coul</w:t>
      </w:r>
      <w:r w:rsidR="00B72B90">
        <w:rPr>
          <w:sz w:val="28"/>
          <w:szCs w:val="28"/>
        </w:rPr>
        <w:t xml:space="preserve">d potentially address </w:t>
      </w:r>
      <w:r w:rsidR="00FD475F">
        <w:rPr>
          <w:sz w:val="28"/>
          <w:szCs w:val="28"/>
        </w:rPr>
        <w:t xml:space="preserve">most of </w:t>
      </w:r>
      <w:r w:rsidR="00B72B90">
        <w:rPr>
          <w:sz w:val="28"/>
          <w:szCs w:val="28"/>
        </w:rPr>
        <w:t xml:space="preserve">the 7,843 </w:t>
      </w:r>
      <w:r w:rsidR="00477344">
        <w:rPr>
          <w:sz w:val="28"/>
          <w:szCs w:val="28"/>
        </w:rPr>
        <w:t>K AF</w:t>
      </w:r>
      <w:r w:rsidR="005E0A56">
        <w:rPr>
          <w:sz w:val="28"/>
          <w:szCs w:val="28"/>
        </w:rPr>
        <w:t xml:space="preserve"> shortfall</w:t>
      </w:r>
      <w:r w:rsidR="00FD475F">
        <w:rPr>
          <w:sz w:val="28"/>
          <w:szCs w:val="28"/>
        </w:rPr>
        <w:t>,</w:t>
      </w:r>
      <w:r w:rsidR="005E0A56">
        <w:rPr>
          <w:sz w:val="28"/>
          <w:szCs w:val="28"/>
        </w:rPr>
        <w:t xml:space="preserve"> but further study is ne</w:t>
      </w:r>
      <w:r w:rsidR="00CE27D9">
        <w:rPr>
          <w:sz w:val="28"/>
          <w:szCs w:val="28"/>
        </w:rPr>
        <w:t>eded</w:t>
      </w:r>
      <w:r w:rsidR="005E0A56">
        <w:rPr>
          <w:sz w:val="28"/>
          <w:szCs w:val="28"/>
        </w:rPr>
        <w:t xml:space="preserve"> to </w:t>
      </w:r>
      <w:r w:rsidR="00CE27D9">
        <w:rPr>
          <w:sz w:val="28"/>
          <w:szCs w:val="28"/>
        </w:rPr>
        <w:t xml:space="preserve">confirm </w:t>
      </w:r>
      <w:r w:rsidR="00477344">
        <w:rPr>
          <w:sz w:val="28"/>
          <w:szCs w:val="28"/>
        </w:rPr>
        <w:t xml:space="preserve">if </w:t>
      </w:r>
      <w:r w:rsidR="005E0A56">
        <w:rPr>
          <w:sz w:val="28"/>
          <w:szCs w:val="28"/>
        </w:rPr>
        <w:t xml:space="preserve">these additional projects </w:t>
      </w:r>
      <w:r w:rsidR="00CE27D9">
        <w:rPr>
          <w:sz w:val="28"/>
          <w:szCs w:val="28"/>
        </w:rPr>
        <w:t xml:space="preserve">would </w:t>
      </w:r>
      <w:r w:rsidR="005E0A56">
        <w:rPr>
          <w:sz w:val="28"/>
          <w:szCs w:val="28"/>
        </w:rPr>
        <w:t xml:space="preserve">achieve the quantity, location and timing </w:t>
      </w:r>
      <w:r w:rsidR="00477344">
        <w:rPr>
          <w:sz w:val="28"/>
          <w:szCs w:val="28"/>
        </w:rPr>
        <w:t xml:space="preserve">for meeting the flow </w:t>
      </w:r>
      <w:r w:rsidR="005E0A56">
        <w:rPr>
          <w:sz w:val="28"/>
          <w:szCs w:val="28"/>
        </w:rPr>
        <w:t xml:space="preserve">gaps. </w:t>
      </w:r>
    </w:p>
    <w:tbl>
      <w:tblPr>
        <w:tblStyle w:val="TableGrid"/>
        <w:tblpPr w:leftFromText="180" w:rightFromText="180" w:vertAnchor="text" w:horzAnchor="margin" w:tblpXSpec="center" w:tblpY="158"/>
        <w:tblW w:w="19098" w:type="dxa"/>
        <w:tblLayout w:type="fixed"/>
        <w:tblLook w:val="04A0" w:firstRow="1" w:lastRow="0" w:firstColumn="1" w:lastColumn="0" w:noHBand="0" w:noVBand="1"/>
      </w:tblPr>
      <w:tblGrid>
        <w:gridCol w:w="2358"/>
        <w:gridCol w:w="1620"/>
        <w:gridCol w:w="1530"/>
        <w:gridCol w:w="1319"/>
        <w:gridCol w:w="685"/>
        <w:gridCol w:w="686"/>
        <w:gridCol w:w="686"/>
        <w:gridCol w:w="686"/>
        <w:gridCol w:w="686"/>
        <w:gridCol w:w="619"/>
        <w:gridCol w:w="540"/>
        <w:gridCol w:w="192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84B41" w:rsidRPr="007F271D" w:rsidTr="00D3493F">
        <w:tc>
          <w:tcPr>
            <w:tcW w:w="23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84B41" w:rsidRPr="007F271D" w:rsidRDefault="00F84B41" w:rsidP="00D3493F">
            <w:pPr>
              <w:jc w:val="center"/>
              <w:rPr>
                <w:b/>
                <w:sz w:val="24"/>
                <w:szCs w:val="24"/>
              </w:rPr>
            </w:pPr>
          </w:p>
          <w:p w:rsidR="00F84B41" w:rsidRPr="007F271D" w:rsidRDefault="00F84B41" w:rsidP="00D3493F">
            <w:pPr>
              <w:jc w:val="center"/>
              <w:rPr>
                <w:b/>
                <w:sz w:val="24"/>
                <w:szCs w:val="24"/>
              </w:rPr>
            </w:pPr>
          </w:p>
          <w:p w:rsidR="00F84B41" w:rsidRPr="007F271D" w:rsidRDefault="00F84B41" w:rsidP="00D34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COMPONENT</w:t>
            </w:r>
          </w:p>
        </w:tc>
        <w:tc>
          <w:tcPr>
            <w:tcW w:w="16740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84B41" w:rsidRDefault="00F84B41" w:rsidP="00D34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CRITERIA</w:t>
            </w:r>
          </w:p>
        </w:tc>
      </w:tr>
      <w:tr w:rsidR="00F84B41" w:rsidTr="0092510A">
        <w:trPr>
          <w:trHeight w:val="585"/>
        </w:trPr>
        <w:tc>
          <w:tcPr>
            <w:tcW w:w="235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84B41" w:rsidRPr="007F271D" w:rsidRDefault="00F84B41" w:rsidP="00D3493F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84B41" w:rsidRPr="007F271D" w:rsidRDefault="00F84B41" w:rsidP="00D34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7F271D">
              <w:rPr>
                <w:b/>
                <w:sz w:val="24"/>
                <w:szCs w:val="24"/>
              </w:rPr>
              <w:t xml:space="preserve">Flow Output Reliable/ </w:t>
            </w:r>
            <w:r>
              <w:rPr>
                <w:b/>
                <w:sz w:val="24"/>
                <w:szCs w:val="24"/>
              </w:rPr>
              <w:t>Manageable?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84B41" w:rsidRPr="007F271D" w:rsidRDefault="00F84B41" w:rsidP="00D34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7F271D">
              <w:rPr>
                <w:b/>
                <w:sz w:val="24"/>
                <w:szCs w:val="24"/>
              </w:rPr>
              <w:t>Flow Output Detectable/</w:t>
            </w:r>
          </w:p>
          <w:p w:rsidR="00F84B41" w:rsidRPr="007F271D" w:rsidRDefault="00F84B41" w:rsidP="00D3493F">
            <w:pPr>
              <w:jc w:val="center"/>
              <w:rPr>
                <w:b/>
                <w:sz w:val="24"/>
                <w:szCs w:val="24"/>
              </w:rPr>
            </w:pPr>
            <w:r w:rsidRPr="007F271D">
              <w:rPr>
                <w:b/>
                <w:sz w:val="24"/>
                <w:szCs w:val="24"/>
              </w:rPr>
              <w:t>Measurable</w:t>
            </w:r>
            <w:r>
              <w:rPr>
                <w:b/>
                <w:sz w:val="24"/>
                <w:szCs w:val="24"/>
              </w:rPr>
              <w:t>?</w:t>
            </w:r>
            <w:r w:rsidRPr="007F271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84B41" w:rsidRPr="007F271D" w:rsidRDefault="00F84B41" w:rsidP="00D34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7F271D">
              <w:rPr>
                <w:b/>
                <w:sz w:val="24"/>
                <w:szCs w:val="24"/>
              </w:rPr>
              <w:t>Flow Output Necessary for Target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58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84B41" w:rsidRDefault="00F84B41" w:rsidP="00D34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Primary &amp; Secondary</w:t>
            </w:r>
          </w:p>
          <w:p w:rsidR="00F84B41" w:rsidRPr="007F271D" w:rsidRDefault="00F84B41" w:rsidP="00D34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</w:t>
            </w:r>
            <w:r w:rsidRPr="007F271D">
              <w:rPr>
                <w:b/>
                <w:sz w:val="24"/>
                <w:szCs w:val="24"/>
              </w:rPr>
              <w:t xml:space="preserve"> Benefit</w:t>
            </w:r>
            <w:r>
              <w:rPr>
                <w:b/>
                <w:sz w:val="24"/>
                <w:szCs w:val="24"/>
              </w:rPr>
              <w:t xml:space="preserve">s? </w:t>
            </w:r>
          </w:p>
        </w:tc>
        <w:tc>
          <w:tcPr>
            <w:tcW w:w="19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84B41" w:rsidRDefault="00F84B41" w:rsidP="00D34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Cost Est:</w:t>
            </w:r>
          </w:p>
          <w:p w:rsidR="00F84B41" w:rsidRDefault="00F84B41" w:rsidP="00D34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1. total</w:t>
            </w:r>
          </w:p>
          <w:p w:rsidR="00F84B41" w:rsidRDefault="00F84B41" w:rsidP="00D34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2. unit</w:t>
            </w:r>
          </w:p>
          <w:p w:rsidR="00F84B41" w:rsidRPr="007F271D" w:rsidRDefault="00F84B41" w:rsidP="00D34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3. O&amp;M</w:t>
            </w:r>
          </w:p>
        </w:tc>
        <w:tc>
          <w:tcPr>
            <w:tcW w:w="2880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84B41" w:rsidRDefault="00F84B41" w:rsidP="00D34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6.a. Cumulative Mgt. Points Where Long-Term (150/100)</w:t>
            </w:r>
          </w:p>
          <w:p w:rsidR="00F84B41" w:rsidRDefault="00F84B41" w:rsidP="00D3493F">
            <w:pPr>
              <w:jc w:val="center"/>
              <w:rPr>
                <w:b/>
                <w:sz w:val="24"/>
                <w:szCs w:val="24"/>
              </w:rPr>
            </w:pPr>
            <w:r w:rsidRPr="007F271D">
              <w:rPr>
                <w:b/>
                <w:sz w:val="24"/>
                <w:szCs w:val="24"/>
              </w:rPr>
              <w:t>Flow Target</w:t>
            </w:r>
            <w:r>
              <w:rPr>
                <w:b/>
                <w:sz w:val="24"/>
                <w:szCs w:val="24"/>
              </w:rPr>
              <w:t>s</w:t>
            </w:r>
            <w:r w:rsidRPr="007F271D">
              <w:rPr>
                <w:b/>
                <w:sz w:val="24"/>
                <w:szCs w:val="24"/>
              </w:rPr>
              <w:t xml:space="preserve"> Met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880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84B41" w:rsidRDefault="00F84B41" w:rsidP="00D34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6.b. Cumulative Mgt. Points Where Hybrid (150/100/65)</w:t>
            </w:r>
            <w:r w:rsidRPr="007F271D">
              <w:rPr>
                <w:b/>
                <w:sz w:val="24"/>
                <w:szCs w:val="24"/>
              </w:rPr>
              <w:t xml:space="preserve"> </w:t>
            </w:r>
          </w:p>
          <w:p w:rsidR="00F84B41" w:rsidRDefault="00F84B41" w:rsidP="00D3493F">
            <w:pPr>
              <w:jc w:val="center"/>
              <w:rPr>
                <w:b/>
                <w:sz w:val="24"/>
                <w:szCs w:val="24"/>
              </w:rPr>
            </w:pPr>
            <w:r w:rsidRPr="007F271D">
              <w:rPr>
                <w:b/>
                <w:sz w:val="24"/>
                <w:szCs w:val="24"/>
              </w:rPr>
              <w:t>Flow Target</w:t>
            </w:r>
            <w:r>
              <w:rPr>
                <w:b/>
                <w:sz w:val="24"/>
                <w:szCs w:val="24"/>
              </w:rPr>
              <w:t>s</w:t>
            </w:r>
            <w:r w:rsidRPr="007F271D">
              <w:rPr>
                <w:b/>
                <w:sz w:val="24"/>
                <w:szCs w:val="24"/>
              </w:rPr>
              <w:t xml:space="preserve"> Met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F84B41" w:rsidTr="0092510A">
        <w:trPr>
          <w:trHeight w:val="585"/>
        </w:trPr>
        <w:tc>
          <w:tcPr>
            <w:tcW w:w="235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84B41" w:rsidRPr="007F271D" w:rsidRDefault="00F84B41" w:rsidP="00D3493F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84B41" w:rsidRDefault="00F84B41" w:rsidP="00D34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84B41" w:rsidRDefault="00F84B41" w:rsidP="00D34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84B41" w:rsidRDefault="00F84B41" w:rsidP="00D34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F84B41" w:rsidRPr="00F64F31" w:rsidRDefault="00F84B41" w:rsidP="00D3493F">
            <w:pPr>
              <w:jc w:val="center"/>
              <w:rPr>
                <w:b/>
              </w:rPr>
            </w:pPr>
            <w:r w:rsidRPr="00F64F31">
              <w:rPr>
                <w:b/>
              </w:rPr>
              <w:t>ISF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F84B41" w:rsidRPr="00F64F31" w:rsidRDefault="00F84B41" w:rsidP="00D3493F">
            <w:pPr>
              <w:jc w:val="center"/>
              <w:rPr>
                <w:b/>
              </w:rPr>
            </w:pPr>
            <w:r w:rsidRPr="00F64F31">
              <w:rPr>
                <w:b/>
              </w:rPr>
              <w:t>GWR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F84B41" w:rsidRPr="00F64F31" w:rsidRDefault="00F84B41" w:rsidP="00D3493F">
            <w:pPr>
              <w:jc w:val="center"/>
              <w:rPr>
                <w:b/>
              </w:rPr>
            </w:pPr>
            <w:r w:rsidRPr="00F64F31">
              <w:rPr>
                <w:b/>
              </w:rPr>
              <w:t>AG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F84B41" w:rsidRPr="00F64F31" w:rsidRDefault="00F84B41" w:rsidP="00D3493F">
            <w:pPr>
              <w:jc w:val="center"/>
              <w:rPr>
                <w:b/>
              </w:rPr>
            </w:pPr>
            <w:r w:rsidRPr="00F64F31">
              <w:rPr>
                <w:b/>
              </w:rPr>
              <w:t>REC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F84B41" w:rsidRPr="00F64F31" w:rsidRDefault="00F84B41" w:rsidP="00D3493F">
            <w:pPr>
              <w:jc w:val="center"/>
              <w:rPr>
                <w:b/>
              </w:rPr>
            </w:pPr>
            <w:r w:rsidRPr="00F64F31">
              <w:rPr>
                <w:b/>
              </w:rPr>
              <w:t>RLR</w:t>
            </w:r>
          </w:p>
        </w:tc>
        <w:tc>
          <w:tcPr>
            <w:tcW w:w="619" w:type="dxa"/>
            <w:shd w:val="clear" w:color="auto" w:fill="DBE5F1" w:themeFill="accent1" w:themeFillTint="33"/>
          </w:tcPr>
          <w:p w:rsidR="00F84B41" w:rsidRPr="00F64F31" w:rsidRDefault="00F84B41" w:rsidP="00D3493F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F84B41" w:rsidRPr="00F64F31" w:rsidRDefault="00F84B41" w:rsidP="00D3493F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19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84B41" w:rsidRDefault="00F84B41" w:rsidP="00D3493F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84B41" w:rsidRDefault="00F84B41" w:rsidP="00D34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84B41" w:rsidRDefault="00F84B41" w:rsidP="00D349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4B41" w:rsidTr="0092510A">
        <w:tc>
          <w:tcPr>
            <w:tcW w:w="23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4B41" w:rsidRDefault="00B72B90" w:rsidP="00D34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84B41">
              <w:rPr>
                <w:sz w:val="24"/>
                <w:szCs w:val="24"/>
              </w:rPr>
              <w:t>LWWRID/HBDIC  +        GFID  +  Lowden 4</w:t>
            </w:r>
          </w:p>
          <w:p w:rsidR="00F84B41" w:rsidRDefault="00F84B41" w:rsidP="00D34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Columbia Exchange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B41" w:rsidRDefault="00F84B41" w:rsidP="00D3493F">
            <w:pPr>
              <w:jc w:val="center"/>
              <w:rPr>
                <w:sz w:val="24"/>
                <w:szCs w:val="24"/>
              </w:rPr>
            </w:pPr>
          </w:p>
          <w:p w:rsidR="00F84B41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B41" w:rsidRDefault="00F84B41" w:rsidP="00D3493F">
            <w:pPr>
              <w:jc w:val="center"/>
              <w:rPr>
                <w:sz w:val="24"/>
                <w:szCs w:val="24"/>
              </w:rPr>
            </w:pPr>
          </w:p>
          <w:p w:rsidR="00F84B41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4B41" w:rsidRDefault="00F84B41" w:rsidP="00D3493F">
            <w:pPr>
              <w:jc w:val="center"/>
              <w:rPr>
                <w:sz w:val="24"/>
                <w:szCs w:val="24"/>
              </w:rPr>
            </w:pPr>
          </w:p>
          <w:p w:rsidR="00F84B41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F84B41" w:rsidRDefault="00F84B41" w:rsidP="00D3493F">
            <w:pPr>
              <w:jc w:val="center"/>
              <w:rPr>
                <w:sz w:val="24"/>
                <w:szCs w:val="24"/>
              </w:rPr>
            </w:pPr>
          </w:p>
          <w:p w:rsidR="00F84B41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</w:tcPr>
          <w:p w:rsidR="00F84B41" w:rsidRDefault="00F84B41" w:rsidP="00D3493F">
            <w:pPr>
              <w:jc w:val="center"/>
              <w:rPr>
                <w:sz w:val="24"/>
                <w:szCs w:val="24"/>
              </w:rPr>
            </w:pPr>
          </w:p>
          <w:p w:rsidR="00F84B41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</w:tcPr>
          <w:p w:rsidR="00F84B41" w:rsidRDefault="00F84B41" w:rsidP="00D3493F">
            <w:pPr>
              <w:jc w:val="center"/>
              <w:rPr>
                <w:sz w:val="24"/>
                <w:szCs w:val="24"/>
              </w:rPr>
            </w:pPr>
          </w:p>
          <w:p w:rsidR="00F84B41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686" w:type="dxa"/>
          </w:tcPr>
          <w:p w:rsidR="00F84B41" w:rsidRDefault="00F84B41" w:rsidP="00D3493F">
            <w:pPr>
              <w:jc w:val="center"/>
              <w:rPr>
                <w:sz w:val="24"/>
                <w:szCs w:val="24"/>
              </w:rPr>
            </w:pPr>
          </w:p>
          <w:p w:rsidR="00F84B41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</w:tcPr>
          <w:p w:rsidR="00F84B41" w:rsidRDefault="00F84B41" w:rsidP="00D3493F">
            <w:pPr>
              <w:jc w:val="center"/>
              <w:rPr>
                <w:sz w:val="24"/>
                <w:szCs w:val="24"/>
              </w:rPr>
            </w:pPr>
          </w:p>
          <w:p w:rsidR="00F84B41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19" w:type="dxa"/>
          </w:tcPr>
          <w:p w:rsidR="00F84B41" w:rsidRDefault="00F84B41" w:rsidP="00D34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F84B41" w:rsidRDefault="00F84B41" w:rsidP="00D34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510A" w:rsidRDefault="00F84B41" w:rsidP="00925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2510A">
              <w:rPr>
                <w:sz w:val="24"/>
                <w:szCs w:val="24"/>
              </w:rPr>
              <w:t>~$170,000,000</w:t>
            </w:r>
          </w:p>
          <w:p w:rsidR="0092510A" w:rsidRDefault="0092510A" w:rsidP="00925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~$5152/ AF</w:t>
            </w:r>
          </w:p>
          <w:p w:rsidR="00F84B41" w:rsidRDefault="0092510A" w:rsidP="00925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~$4,300,000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84B41" w:rsidRPr="00F64F31" w:rsidRDefault="00F84B41" w:rsidP="00D3493F">
            <w:pPr>
              <w:jc w:val="center"/>
              <w:rPr>
                <w:sz w:val="24"/>
                <w:szCs w:val="24"/>
              </w:rPr>
            </w:pPr>
          </w:p>
          <w:p w:rsidR="00F84B41" w:rsidRPr="00F64F31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4B41" w:rsidRPr="00F64F31" w:rsidRDefault="00F84B41" w:rsidP="00D3493F">
            <w:pPr>
              <w:jc w:val="center"/>
              <w:rPr>
                <w:sz w:val="24"/>
                <w:szCs w:val="24"/>
              </w:rPr>
            </w:pPr>
          </w:p>
          <w:p w:rsidR="00F84B41" w:rsidRPr="00F64F31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4B41" w:rsidRDefault="00F84B41" w:rsidP="00D3493F">
            <w:pPr>
              <w:jc w:val="center"/>
              <w:rPr>
                <w:sz w:val="24"/>
                <w:szCs w:val="24"/>
              </w:rPr>
            </w:pPr>
          </w:p>
          <w:p w:rsidR="00F84B41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4B41" w:rsidRPr="00503C2B" w:rsidRDefault="00F84B41" w:rsidP="00D3493F">
            <w:pPr>
              <w:jc w:val="center"/>
              <w:rPr>
                <w:sz w:val="24"/>
                <w:szCs w:val="24"/>
              </w:rPr>
            </w:pPr>
          </w:p>
          <w:p w:rsidR="00F84B41" w:rsidRPr="00503C2B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4B41" w:rsidRPr="00503C2B" w:rsidRDefault="00F84B41" w:rsidP="00D3493F">
            <w:pPr>
              <w:jc w:val="center"/>
              <w:rPr>
                <w:sz w:val="24"/>
                <w:szCs w:val="24"/>
              </w:rPr>
            </w:pPr>
          </w:p>
          <w:p w:rsidR="00F84B41" w:rsidRPr="00503C2B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4B41" w:rsidRPr="00503C2B" w:rsidRDefault="00F84B41" w:rsidP="00D3493F">
            <w:pPr>
              <w:jc w:val="center"/>
              <w:rPr>
                <w:sz w:val="24"/>
                <w:szCs w:val="24"/>
              </w:rPr>
            </w:pPr>
          </w:p>
          <w:p w:rsidR="00F84B41" w:rsidRPr="00503C2B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B41" w:rsidRPr="00F64F31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B41" w:rsidRPr="00F64F31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84B41" w:rsidRPr="00F64F31" w:rsidRDefault="00F84B41" w:rsidP="00D3493F">
            <w:pPr>
              <w:jc w:val="center"/>
              <w:rPr>
                <w:sz w:val="24"/>
                <w:szCs w:val="24"/>
              </w:rPr>
            </w:pPr>
          </w:p>
          <w:p w:rsidR="00F84B41" w:rsidRPr="00F64F31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84B41" w:rsidRPr="00F64F31" w:rsidRDefault="00F84B41" w:rsidP="00D3493F">
            <w:pPr>
              <w:jc w:val="center"/>
              <w:rPr>
                <w:sz w:val="24"/>
                <w:szCs w:val="24"/>
              </w:rPr>
            </w:pPr>
          </w:p>
          <w:p w:rsidR="00F84B41" w:rsidRPr="00F64F31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4B41" w:rsidRDefault="00F84B41" w:rsidP="00D3493F">
            <w:pPr>
              <w:jc w:val="center"/>
              <w:rPr>
                <w:sz w:val="24"/>
                <w:szCs w:val="24"/>
              </w:rPr>
            </w:pPr>
          </w:p>
          <w:p w:rsidR="00F84B41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84B41" w:rsidRPr="00503C2B" w:rsidRDefault="00F84B41" w:rsidP="00D3493F">
            <w:pPr>
              <w:jc w:val="center"/>
              <w:rPr>
                <w:sz w:val="24"/>
                <w:szCs w:val="24"/>
              </w:rPr>
            </w:pPr>
          </w:p>
          <w:p w:rsidR="00F84B41" w:rsidRPr="00503C2B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84B41" w:rsidRPr="00503C2B" w:rsidRDefault="00F84B41" w:rsidP="00D3493F">
            <w:pPr>
              <w:jc w:val="center"/>
              <w:rPr>
                <w:sz w:val="24"/>
                <w:szCs w:val="24"/>
              </w:rPr>
            </w:pPr>
          </w:p>
          <w:p w:rsidR="00F84B41" w:rsidRPr="00503C2B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4B41" w:rsidRPr="00503C2B" w:rsidRDefault="00F84B41" w:rsidP="00D3493F">
            <w:pPr>
              <w:jc w:val="center"/>
              <w:rPr>
                <w:sz w:val="24"/>
                <w:szCs w:val="24"/>
              </w:rPr>
            </w:pPr>
          </w:p>
          <w:p w:rsidR="00F84B41" w:rsidRPr="00503C2B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84B41" w:rsidRPr="00F64F31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4B41" w:rsidRPr="00F64F31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72B90" w:rsidRPr="00B94FA2" w:rsidTr="0092510A">
        <w:trPr>
          <w:trHeight w:val="217"/>
        </w:trPr>
        <w:tc>
          <w:tcPr>
            <w:tcW w:w="2358" w:type="dxa"/>
            <w:tcBorders>
              <w:left w:val="single" w:sz="12" w:space="0" w:color="auto"/>
              <w:right w:val="single" w:sz="12" w:space="0" w:color="auto"/>
            </w:tcBorders>
          </w:tcPr>
          <w:p w:rsidR="00B72B90" w:rsidRDefault="00B72B90" w:rsidP="00506CA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2B90" w:rsidRDefault="00B72B90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90" w:rsidRDefault="00B72B90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2B90" w:rsidRDefault="00B72B90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B72B90" w:rsidRDefault="00B72B90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B72B90" w:rsidRDefault="00B72B90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B72B90" w:rsidRDefault="00B72B90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B72B90" w:rsidRDefault="00B72B90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B72B90" w:rsidRDefault="00B72B90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B72B90" w:rsidRDefault="00B72B90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B72B90" w:rsidRDefault="00B72B90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2B90" w:rsidRDefault="00B72B90" w:rsidP="00506CA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B90" w:rsidRPr="00F64F31" w:rsidRDefault="00B72B90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B90" w:rsidRPr="00F64F31" w:rsidRDefault="00B72B90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B90" w:rsidRDefault="00B72B90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B90" w:rsidRPr="00503C2B" w:rsidRDefault="00B72B90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B90" w:rsidRPr="00503C2B" w:rsidRDefault="00B72B90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B90" w:rsidRPr="00503C2B" w:rsidRDefault="00B72B90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2B90" w:rsidRDefault="00B72B90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72B90" w:rsidRDefault="00B72B90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B90" w:rsidRPr="00F64F31" w:rsidRDefault="00B72B90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B90" w:rsidRPr="00F64F31" w:rsidRDefault="00B72B90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B90" w:rsidRDefault="00B72B90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B90" w:rsidRPr="00503C2B" w:rsidRDefault="00B72B90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B90" w:rsidRPr="00503C2B" w:rsidRDefault="00B72B90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72B90" w:rsidRPr="00503C2B" w:rsidRDefault="00B72B90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2B90" w:rsidRDefault="00B72B90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72B90" w:rsidRDefault="00B72B90" w:rsidP="00506CA9">
            <w:pPr>
              <w:jc w:val="center"/>
              <w:rPr>
                <w:sz w:val="24"/>
                <w:szCs w:val="24"/>
              </w:rPr>
            </w:pPr>
          </w:p>
        </w:tc>
      </w:tr>
      <w:tr w:rsidR="00506CA9" w:rsidRPr="00B94FA2" w:rsidTr="0092510A">
        <w:tc>
          <w:tcPr>
            <w:tcW w:w="2358" w:type="dxa"/>
            <w:tcBorders>
              <w:left w:val="single" w:sz="12" w:space="0" w:color="auto"/>
              <w:right w:val="single" w:sz="12" w:space="0" w:color="auto"/>
            </w:tcBorders>
          </w:tcPr>
          <w:p w:rsidR="00506CA9" w:rsidRDefault="00B72B90" w:rsidP="0050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06CA9">
              <w:rPr>
                <w:sz w:val="24"/>
                <w:szCs w:val="24"/>
              </w:rPr>
              <w:t>. MAR targeted for Instream Return Flow (TBD) – 5cfs?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6CA9" w:rsidRDefault="00506CA9" w:rsidP="0050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83505">
              <w:rPr>
                <w:sz w:val="24"/>
                <w:szCs w:val="24"/>
              </w:rPr>
              <w:t>~</w:t>
            </w:r>
            <w:r w:rsidR="0092510A">
              <w:rPr>
                <w:sz w:val="24"/>
                <w:szCs w:val="24"/>
              </w:rPr>
              <w:t>$1,400,000</w:t>
            </w:r>
          </w:p>
          <w:p w:rsidR="00506CA9" w:rsidRDefault="00506CA9" w:rsidP="0050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83505">
              <w:rPr>
                <w:sz w:val="24"/>
                <w:szCs w:val="24"/>
              </w:rPr>
              <w:t>~</w:t>
            </w:r>
            <w:r w:rsidR="0092510A">
              <w:rPr>
                <w:sz w:val="24"/>
                <w:szCs w:val="24"/>
              </w:rPr>
              <w:t>$97/AF</w:t>
            </w:r>
          </w:p>
          <w:p w:rsidR="00506CA9" w:rsidRDefault="00506CA9" w:rsidP="0050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83505">
              <w:rPr>
                <w:sz w:val="24"/>
                <w:szCs w:val="24"/>
              </w:rPr>
              <w:t>~</w:t>
            </w:r>
            <w:r w:rsidR="0092510A">
              <w:rPr>
                <w:sz w:val="24"/>
                <w:szCs w:val="24"/>
              </w:rPr>
              <w:t>$178,000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06CA9" w:rsidTr="0092510A">
        <w:tc>
          <w:tcPr>
            <w:tcW w:w="2358" w:type="dxa"/>
            <w:tcBorders>
              <w:left w:val="single" w:sz="12" w:space="0" w:color="auto"/>
              <w:right w:val="single" w:sz="12" w:space="0" w:color="auto"/>
            </w:tcBorders>
          </w:tcPr>
          <w:p w:rsidR="00506CA9" w:rsidRDefault="00B72B90" w:rsidP="0050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06CA9">
              <w:rPr>
                <w:sz w:val="24"/>
                <w:szCs w:val="24"/>
              </w:rPr>
              <w:t xml:space="preserve">. Maximum MAR  - 5+ </w:t>
            </w:r>
            <w:proofErr w:type="spellStart"/>
            <w:r w:rsidR="00506CA9">
              <w:rPr>
                <w:sz w:val="24"/>
                <w:szCs w:val="24"/>
              </w:rPr>
              <w:t>cfs</w:t>
            </w:r>
            <w:proofErr w:type="spellEnd"/>
            <w:r w:rsidR="00506CA9">
              <w:rPr>
                <w:sz w:val="24"/>
                <w:szCs w:val="24"/>
              </w:rPr>
              <w:t>?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6CA9" w:rsidRDefault="00506CA9" w:rsidP="0050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83505">
              <w:rPr>
                <w:sz w:val="24"/>
                <w:szCs w:val="24"/>
              </w:rPr>
              <w:t>~</w:t>
            </w:r>
            <w:r w:rsidR="0092510A">
              <w:rPr>
                <w:sz w:val="24"/>
                <w:szCs w:val="24"/>
              </w:rPr>
              <w:t>$5,100,000</w:t>
            </w:r>
          </w:p>
          <w:p w:rsidR="00506CA9" w:rsidRDefault="00506CA9" w:rsidP="0050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83505">
              <w:rPr>
                <w:sz w:val="24"/>
                <w:szCs w:val="24"/>
              </w:rPr>
              <w:t>~</w:t>
            </w:r>
            <w:r w:rsidR="0092510A">
              <w:rPr>
                <w:sz w:val="24"/>
                <w:szCs w:val="24"/>
              </w:rPr>
              <w:t>$211/AF</w:t>
            </w:r>
          </w:p>
          <w:p w:rsidR="00506CA9" w:rsidRDefault="00506CA9" w:rsidP="0050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83505">
              <w:rPr>
                <w:sz w:val="24"/>
                <w:szCs w:val="24"/>
              </w:rPr>
              <w:t>~</w:t>
            </w:r>
            <w:r w:rsidR="0092510A">
              <w:rPr>
                <w:sz w:val="24"/>
                <w:szCs w:val="24"/>
              </w:rPr>
              <w:t>$740,000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06CA9" w:rsidTr="0092510A">
        <w:tc>
          <w:tcPr>
            <w:tcW w:w="2358" w:type="dxa"/>
            <w:tcBorders>
              <w:left w:val="single" w:sz="12" w:space="0" w:color="auto"/>
              <w:right w:val="single" w:sz="12" w:space="0" w:color="auto"/>
            </w:tcBorders>
          </w:tcPr>
          <w:p w:rsidR="00506CA9" w:rsidRDefault="00B72B90" w:rsidP="00506CA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r w:rsidR="00506CA9">
              <w:rPr>
                <w:sz w:val="24"/>
                <w:szCs w:val="24"/>
              </w:rPr>
              <w:t xml:space="preserve">. </w:t>
            </w:r>
            <w:r w:rsidR="001A58B5">
              <w:rPr>
                <w:sz w:val="24"/>
                <w:szCs w:val="24"/>
              </w:rPr>
              <w:t>.</w:t>
            </w:r>
            <w:proofErr w:type="gramEnd"/>
            <w:r w:rsidR="001A58B5">
              <w:rPr>
                <w:sz w:val="24"/>
                <w:szCs w:val="24"/>
              </w:rPr>
              <w:t xml:space="preserve"> ASR – above MF, Pepper, Beet  -  2 </w:t>
            </w:r>
            <w:proofErr w:type="spellStart"/>
            <w:r w:rsidR="001A58B5">
              <w:rPr>
                <w:sz w:val="24"/>
                <w:szCs w:val="24"/>
              </w:rPr>
              <w:t>cfs</w:t>
            </w:r>
            <w:proofErr w:type="spellEnd"/>
            <w:r w:rsidR="001A58B5">
              <w:rPr>
                <w:sz w:val="24"/>
                <w:szCs w:val="24"/>
              </w:rPr>
              <w:t>?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6CA9" w:rsidRDefault="00506CA9" w:rsidP="0050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83505">
              <w:rPr>
                <w:sz w:val="24"/>
                <w:szCs w:val="24"/>
              </w:rPr>
              <w:t>~</w:t>
            </w:r>
            <w:r w:rsidR="0092510A">
              <w:rPr>
                <w:sz w:val="24"/>
                <w:szCs w:val="24"/>
              </w:rPr>
              <w:t>$3,000,000</w:t>
            </w:r>
          </w:p>
          <w:p w:rsidR="00506CA9" w:rsidRDefault="00506CA9" w:rsidP="0050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83505">
              <w:rPr>
                <w:sz w:val="24"/>
                <w:szCs w:val="24"/>
              </w:rPr>
              <w:t>~</w:t>
            </w:r>
            <w:r w:rsidR="0092510A">
              <w:rPr>
                <w:sz w:val="24"/>
                <w:szCs w:val="24"/>
              </w:rPr>
              <w:t>$1056/AF</w:t>
            </w:r>
          </w:p>
          <w:p w:rsidR="00506CA9" w:rsidRDefault="00506CA9" w:rsidP="0050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83505">
              <w:rPr>
                <w:sz w:val="24"/>
                <w:szCs w:val="24"/>
              </w:rPr>
              <w:t>~</w:t>
            </w:r>
            <w:r w:rsidR="0092510A">
              <w:rPr>
                <w:sz w:val="24"/>
                <w:szCs w:val="24"/>
              </w:rPr>
              <w:t>$48,000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06CA9" w:rsidTr="0092510A">
        <w:tc>
          <w:tcPr>
            <w:tcW w:w="2358" w:type="dxa"/>
            <w:tcBorders>
              <w:left w:val="single" w:sz="12" w:space="0" w:color="auto"/>
              <w:right w:val="single" w:sz="12" w:space="0" w:color="auto"/>
            </w:tcBorders>
          </w:tcPr>
          <w:p w:rsidR="00506CA9" w:rsidRDefault="00B72B90" w:rsidP="0050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06CA9">
              <w:rPr>
                <w:sz w:val="24"/>
                <w:szCs w:val="24"/>
              </w:rPr>
              <w:t xml:space="preserve">. Telemetry – 2 </w:t>
            </w:r>
            <w:proofErr w:type="spellStart"/>
            <w:r w:rsidR="00506CA9">
              <w:rPr>
                <w:sz w:val="24"/>
                <w:szCs w:val="24"/>
              </w:rPr>
              <w:t>cfs</w:t>
            </w:r>
            <w:proofErr w:type="spellEnd"/>
            <w:r w:rsidR="00506CA9">
              <w:rPr>
                <w:sz w:val="24"/>
                <w:szCs w:val="24"/>
              </w:rPr>
              <w:t>?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6CA9" w:rsidRDefault="00506CA9" w:rsidP="0050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83505">
              <w:rPr>
                <w:sz w:val="24"/>
                <w:szCs w:val="24"/>
              </w:rPr>
              <w:t>~</w:t>
            </w:r>
            <w:r w:rsidR="0092510A">
              <w:rPr>
                <w:sz w:val="24"/>
                <w:szCs w:val="24"/>
              </w:rPr>
              <w:t>$143,000</w:t>
            </w:r>
          </w:p>
          <w:p w:rsidR="00506CA9" w:rsidRDefault="00506CA9" w:rsidP="0050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83505">
              <w:rPr>
                <w:sz w:val="24"/>
                <w:szCs w:val="24"/>
              </w:rPr>
              <w:t>~</w:t>
            </w:r>
            <w:r w:rsidR="0092510A">
              <w:rPr>
                <w:sz w:val="24"/>
                <w:szCs w:val="24"/>
              </w:rPr>
              <w:t>$199/AF</w:t>
            </w:r>
          </w:p>
          <w:p w:rsidR="00506CA9" w:rsidRDefault="00506CA9" w:rsidP="00925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83505">
              <w:rPr>
                <w:sz w:val="24"/>
                <w:szCs w:val="24"/>
              </w:rPr>
              <w:t>~</w:t>
            </w:r>
            <w:r w:rsidR="0092510A">
              <w:rPr>
                <w:sz w:val="24"/>
                <w:szCs w:val="24"/>
              </w:rPr>
              <w:t>$29,000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06CA9" w:rsidTr="0092510A">
        <w:tc>
          <w:tcPr>
            <w:tcW w:w="2358" w:type="dxa"/>
            <w:tcBorders>
              <w:left w:val="single" w:sz="12" w:space="0" w:color="auto"/>
              <w:right w:val="single" w:sz="12" w:space="0" w:color="auto"/>
            </w:tcBorders>
          </w:tcPr>
          <w:p w:rsidR="00506CA9" w:rsidRDefault="00B72B90" w:rsidP="0050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06CA9">
              <w:rPr>
                <w:sz w:val="24"/>
                <w:szCs w:val="24"/>
              </w:rPr>
              <w:t>. Water Market  - 1cfs?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6CA9" w:rsidRDefault="00506CA9" w:rsidP="0050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83505">
              <w:rPr>
                <w:sz w:val="24"/>
                <w:szCs w:val="24"/>
              </w:rPr>
              <w:t>~</w:t>
            </w:r>
            <w:r w:rsidR="0092510A">
              <w:rPr>
                <w:sz w:val="24"/>
                <w:szCs w:val="24"/>
              </w:rPr>
              <w:t>$500,000</w:t>
            </w:r>
          </w:p>
          <w:p w:rsidR="00506CA9" w:rsidRDefault="00506CA9" w:rsidP="0050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83505">
              <w:rPr>
                <w:sz w:val="24"/>
                <w:szCs w:val="24"/>
              </w:rPr>
              <w:t>~</w:t>
            </w:r>
            <w:r w:rsidR="0092510A">
              <w:rPr>
                <w:sz w:val="24"/>
                <w:szCs w:val="24"/>
              </w:rPr>
              <w:t>$1388/AF</w:t>
            </w:r>
          </w:p>
          <w:p w:rsidR="00506CA9" w:rsidRDefault="00506CA9" w:rsidP="00506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83505">
              <w:rPr>
                <w:sz w:val="24"/>
                <w:szCs w:val="24"/>
              </w:rPr>
              <w:t>~</w:t>
            </w:r>
            <w:r w:rsidR="0092510A">
              <w:rPr>
                <w:sz w:val="24"/>
                <w:szCs w:val="24"/>
              </w:rPr>
              <w:t>$5000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</w:p>
          <w:p w:rsidR="00506CA9" w:rsidRPr="00503C2B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6CA9" w:rsidRPr="00F64F31" w:rsidRDefault="00506CA9" w:rsidP="0050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F84B41" w:rsidRDefault="00283505" w:rsidP="00991334">
      <w:pPr>
        <w:ind w:left="4230" w:firstLine="8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Total initial cost</w:t>
      </w:r>
      <w:r w:rsidR="00B13396">
        <w:rPr>
          <w:b/>
          <w:sz w:val="28"/>
          <w:szCs w:val="28"/>
        </w:rPr>
        <w:t xml:space="preserve"> of construction/purchase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375977">
        <w:rPr>
          <w:b/>
          <w:sz w:val="28"/>
          <w:szCs w:val="28"/>
        </w:rPr>
        <w:t>~</w:t>
      </w:r>
      <w:r>
        <w:rPr>
          <w:b/>
          <w:sz w:val="28"/>
          <w:szCs w:val="28"/>
        </w:rPr>
        <w:t>$180,143,000</w:t>
      </w:r>
      <w:r w:rsidR="00375977">
        <w:rPr>
          <w:b/>
          <w:sz w:val="28"/>
          <w:szCs w:val="28"/>
        </w:rPr>
        <w:tab/>
        <w:t>O&amp;M for 20 years: ~$106,000,000</w:t>
      </w:r>
    </w:p>
    <w:p w:rsidR="00F84B41" w:rsidRDefault="00F84B41" w:rsidP="000C0F74">
      <w:pPr>
        <w:ind w:left="-90"/>
        <w:jc w:val="center"/>
        <w:rPr>
          <w:b/>
          <w:sz w:val="28"/>
          <w:szCs w:val="28"/>
        </w:rPr>
      </w:pPr>
    </w:p>
    <w:p w:rsidR="00F84B41" w:rsidRDefault="00F84B41" w:rsidP="000C0F74">
      <w:pPr>
        <w:ind w:left="-90"/>
        <w:jc w:val="center"/>
        <w:rPr>
          <w:b/>
          <w:sz w:val="28"/>
          <w:szCs w:val="28"/>
        </w:rPr>
      </w:pPr>
    </w:p>
    <w:p w:rsidR="000C0F74" w:rsidRDefault="00F84B41" w:rsidP="008046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ALTERNATIVE  #</w:t>
      </w:r>
      <w:proofErr w:type="gramEnd"/>
      <w:r>
        <w:rPr>
          <w:b/>
          <w:sz w:val="28"/>
          <w:szCs w:val="28"/>
        </w:rPr>
        <w:t>3</w:t>
      </w:r>
    </w:p>
    <w:p w:rsidR="00E719AC" w:rsidRDefault="00F84B41" w:rsidP="000C0F74">
      <w:pPr>
        <w:ind w:left="-9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Medium</w:t>
      </w:r>
      <w:r w:rsidR="00E719AC">
        <w:rPr>
          <w:b/>
          <w:sz w:val="28"/>
          <w:szCs w:val="28"/>
          <w:u w:val="single"/>
        </w:rPr>
        <w:t xml:space="preserve"> Pine Creek Storage</w:t>
      </w:r>
    </w:p>
    <w:p w:rsidR="00DF3C32" w:rsidRPr="00D3493F" w:rsidRDefault="00DF3C32" w:rsidP="00DF3C32">
      <w:pPr>
        <w:ind w:left="-90"/>
        <w:jc w:val="center"/>
        <w:rPr>
          <w:sz w:val="28"/>
          <w:szCs w:val="28"/>
        </w:rPr>
      </w:pPr>
      <w:r w:rsidRPr="00D3493F">
        <w:rPr>
          <w:b/>
          <w:sz w:val="28"/>
          <w:szCs w:val="28"/>
        </w:rPr>
        <w:t>General Description</w:t>
      </w:r>
      <w:r>
        <w:rPr>
          <w:b/>
          <w:sz w:val="28"/>
          <w:szCs w:val="28"/>
        </w:rPr>
        <w:t xml:space="preserve"> </w:t>
      </w:r>
      <w:r w:rsidRPr="00D3493F">
        <w:rPr>
          <w:b/>
          <w:sz w:val="28"/>
          <w:szCs w:val="28"/>
        </w:rPr>
        <w:t xml:space="preserve"> </w:t>
      </w:r>
      <w:r w:rsidRPr="00DF3C32">
        <w:rPr>
          <w:sz w:val="28"/>
          <w:szCs w:val="28"/>
        </w:rPr>
        <w:t>-  Construct</w:t>
      </w:r>
      <w:r>
        <w:rPr>
          <w:sz w:val="28"/>
          <w:szCs w:val="28"/>
        </w:rPr>
        <w:t xml:space="preserve"> a 42K AF reservoi</w:t>
      </w:r>
      <w:r w:rsidR="00603BEB">
        <w:rPr>
          <w:sz w:val="28"/>
          <w:szCs w:val="28"/>
        </w:rPr>
        <w:t>r in lower Pine Creek and use 39</w:t>
      </w:r>
      <w:r>
        <w:rPr>
          <w:sz w:val="28"/>
          <w:szCs w:val="28"/>
        </w:rPr>
        <w:t xml:space="preserve">K AF of active storage (leave 3K minimum pool) </w:t>
      </w:r>
      <w:r w:rsidR="00603BEB">
        <w:rPr>
          <w:sz w:val="28"/>
          <w:szCs w:val="28"/>
        </w:rPr>
        <w:t xml:space="preserve">for </w:t>
      </w:r>
      <w:r>
        <w:rPr>
          <w:sz w:val="28"/>
          <w:szCs w:val="28"/>
        </w:rPr>
        <w:t>WWRID/HBDIC, GFID and Lowden 4 irrigation systems thereby leaving instream the exchanged quantities plus water efficiencies gained.</w:t>
      </w:r>
      <w:r w:rsidR="005C4FE7">
        <w:rPr>
          <w:sz w:val="28"/>
          <w:szCs w:val="28"/>
        </w:rPr>
        <w:t xml:space="preserve">  This single project component would achieve target instream flows.  </w:t>
      </w:r>
    </w:p>
    <w:p w:rsidR="00DF3C32" w:rsidRPr="00E719AC" w:rsidRDefault="00DF3C32" w:rsidP="000C0F74">
      <w:pPr>
        <w:ind w:left="-90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58"/>
        <w:tblW w:w="19098" w:type="dxa"/>
        <w:tblLayout w:type="fixed"/>
        <w:tblLook w:val="04A0" w:firstRow="1" w:lastRow="0" w:firstColumn="1" w:lastColumn="0" w:noHBand="0" w:noVBand="1"/>
      </w:tblPr>
      <w:tblGrid>
        <w:gridCol w:w="2358"/>
        <w:gridCol w:w="1620"/>
        <w:gridCol w:w="1530"/>
        <w:gridCol w:w="1319"/>
        <w:gridCol w:w="685"/>
        <w:gridCol w:w="686"/>
        <w:gridCol w:w="686"/>
        <w:gridCol w:w="686"/>
        <w:gridCol w:w="686"/>
        <w:gridCol w:w="529"/>
        <w:gridCol w:w="540"/>
        <w:gridCol w:w="201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21170" w:rsidRPr="007F271D" w:rsidTr="00AC1F31">
        <w:tc>
          <w:tcPr>
            <w:tcW w:w="23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21170" w:rsidRPr="007F271D" w:rsidRDefault="00921170" w:rsidP="00921170">
            <w:pPr>
              <w:jc w:val="center"/>
              <w:rPr>
                <w:b/>
                <w:sz w:val="24"/>
                <w:szCs w:val="24"/>
              </w:rPr>
            </w:pPr>
          </w:p>
          <w:p w:rsidR="00921170" w:rsidRPr="007F271D" w:rsidRDefault="00921170" w:rsidP="00921170">
            <w:pPr>
              <w:jc w:val="center"/>
              <w:rPr>
                <w:b/>
                <w:sz w:val="24"/>
                <w:szCs w:val="24"/>
              </w:rPr>
            </w:pPr>
          </w:p>
          <w:p w:rsidR="00921170" w:rsidRPr="007F271D" w:rsidRDefault="00921170" w:rsidP="00921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COMPONENT</w:t>
            </w:r>
          </w:p>
        </w:tc>
        <w:tc>
          <w:tcPr>
            <w:tcW w:w="16740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21170" w:rsidRDefault="00921170" w:rsidP="00921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CRITERIA</w:t>
            </w:r>
          </w:p>
        </w:tc>
      </w:tr>
      <w:tr w:rsidR="00DF25EA" w:rsidTr="005E364F">
        <w:trPr>
          <w:trHeight w:val="585"/>
        </w:trPr>
        <w:tc>
          <w:tcPr>
            <w:tcW w:w="235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F25EA" w:rsidRPr="007F271D" w:rsidRDefault="00DF25EA" w:rsidP="00DF25E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F25EA" w:rsidRPr="007F271D" w:rsidRDefault="00DF25EA" w:rsidP="00DF2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7F271D">
              <w:rPr>
                <w:b/>
                <w:sz w:val="24"/>
                <w:szCs w:val="24"/>
              </w:rPr>
              <w:t xml:space="preserve">Flow Output Reliable/ </w:t>
            </w:r>
            <w:r>
              <w:rPr>
                <w:b/>
                <w:sz w:val="24"/>
                <w:szCs w:val="24"/>
              </w:rPr>
              <w:t>Manageable?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F25EA" w:rsidRPr="007F271D" w:rsidRDefault="00DF25EA" w:rsidP="00DF2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7F271D">
              <w:rPr>
                <w:b/>
                <w:sz w:val="24"/>
                <w:szCs w:val="24"/>
              </w:rPr>
              <w:t>Flow Output Detectable/</w:t>
            </w:r>
          </w:p>
          <w:p w:rsidR="00DF25EA" w:rsidRPr="007F271D" w:rsidRDefault="00DF25EA" w:rsidP="00DF25EA">
            <w:pPr>
              <w:jc w:val="center"/>
              <w:rPr>
                <w:b/>
                <w:sz w:val="24"/>
                <w:szCs w:val="24"/>
              </w:rPr>
            </w:pPr>
            <w:r w:rsidRPr="007F271D">
              <w:rPr>
                <w:b/>
                <w:sz w:val="24"/>
                <w:szCs w:val="24"/>
              </w:rPr>
              <w:t>Measurable</w:t>
            </w:r>
            <w:r>
              <w:rPr>
                <w:b/>
                <w:sz w:val="24"/>
                <w:szCs w:val="24"/>
              </w:rPr>
              <w:t>?</w:t>
            </w:r>
            <w:r w:rsidRPr="007F271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F25EA" w:rsidRPr="007F271D" w:rsidRDefault="00DF25EA" w:rsidP="00DF2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7F271D">
              <w:rPr>
                <w:b/>
                <w:sz w:val="24"/>
                <w:szCs w:val="24"/>
              </w:rPr>
              <w:t>Flow Output Necessary for Target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49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F25EA" w:rsidRDefault="00DF25EA" w:rsidP="00DF2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Primary &amp; Secondary</w:t>
            </w:r>
          </w:p>
          <w:p w:rsidR="00DF25EA" w:rsidRPr="007F271D" w:rsidRDefault="00DF25EA" w:rsidP="00DF2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</w:t>
            </w:r>
            <w:r w:rsidRPr="007F271D">
              <w:rPr>
                <w:b/>
                <w:sz w:val="24"/>
                <w:szCs w:val="24"/>
              </w:rPr>
              <w:t xml:space="preserve"> Benefit</w:t>
            </w:r>
            <w:r>
              <w:rPr>
                <w:b/>
                <w:sz w:val="24"/>
                <w:szCs w:val="24"/>
              </w:rPr>
              <w:t xml:space="preserve">s? </w:t>
            </w:r>
          </w:p>
        </w:tc>
        <w:tc>
          <w:tcPr>
            <w:tcW w:w="20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F25EA" w:rsidRDefault="00DF25EA" w:rsidP="00DF2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Cost Est:</w:t>
            </w:r>
          </w:p>
          <w:p w:rsidR="00DF25EA" w:rsidRDefault="00DF25EA" w:rsidP="00DF2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1. total</w:t>
            </w:r>
          </w:p>
          <w:p w:rsidR="00DF25EA" w:rsidRDefault="00DF25EA" w:rsidP="00DF2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2. unit</w:t>
            </w:r>
          </w:p>
          <w:p w:rsidR="00DF25EA" w:rsidRPr="007F271D" w:rsidRDefault="00DF25EA" w:rsidP="00DF2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3. O&amp;M</w:t>
            </w:r>
          </w:p>
        </w:tc>
        <w:tc>
          <w:tcPr>
            <w:tcW w:w="2880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F25EA" w:rsidRDefault="00DF25EA" w:rsidP="00DF2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6.a. Cumulative Mgt. Points Where Long-Term (150/100)</w:t>
            </w:r>
          </w:p>
          <w:p w:rsidR="00DF25EA" w:rsidRDefault="00DF25EA" w:rsidP="00DF25EA">
            <w:pPr>
              <w:jc w:val="center"/>
              <w:rPr>
                <w:b/>
                <w:sz w:val="24"/>
                <w:szCs w:val="24"/>
              </w:rPr>
            </w:pPr>
            <w:r w:rsidRPr="007F271D">
              <w:rPr>
                <w:b/>
                <w:sz w:val="24"/>
                <w:szCs w:val="24"/>
              </w:rPr>
              <w:t>Flow Target</w:t>
            </w:r>
            <w:r>
              <w:rPr>
                <w:b/>
                <w:sz w:val="24"/>
                <w:szCs w:val="24"/>
              </w:rPr>
              <w:t>s</w:t>
            </w:r>
            <w:r w:rsidRPr="007F271D">
              <w:rPr>
                <w:b/>
                <w:sz w:val="24"/>
                <w:szCs w:val="24"/>
              </w:rPr>
              <w:t xml:space="preserve"> Met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880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F25EA" w:rsidRDefault="00DF25EA" w:rsidP="00DF2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6.b. Cumulative Mgt. Points Where Hybrid (150/100/65)</w:t>
            </w:r>
            <w:r w:rsidRPr="007F271D">
              <w:rPr>
                <w:b/>
                <w:sz w:val="24"/>
                <w:szCs w:val="24"/>
              </w:rPr>
              <w:t xml:space="preserve"> </w:t>
            </w:r>
          </w:p>
          <w:p w:rsidR="00DF25EA" w:rsidRDefault="00DF25EA" w:rsidP="00DF25EA">
            <w:pPr>
              <w:jc w:val="center"/>
              <w:rPr>
                <w:b/>
                <w:sz w:val="24"/>
                <w:szCs w:val="24"/>
              </w:rPr>
            </w:pPr>
            <w:r w:rsidRPr="007F271D">
              <w:rPr>
                <w:b/>
                <w:sz w:val="24"/>
                <w:szCs w:val="24"/>
              </w:rPr>
              <w:t>Flow Target</w:t>
            </w:r>
            <w:r>
              <w:rPr>
                <w:b/>
                <w:sz w:val="24"/>
                <w:szCs w:val="24"/>
              </w:rPr>
              <w:t>s</w:t>
            </w:r>
            <w:r w:rsidRPr="007F271D">
              <w:rPr>
                <w:b/>
                <w:sz w:val="24"/>
                <w:szCs w:val="24"/>
              </w:rPr>
              <w:t xml:space="preserve"> Met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921170" w:rsidTr="005E364F">
        <w:trPr>
          <w:trHeight w:val="585"/>
        </w:trPr>
        <w:tc>
          <w:tcPr>
            <w:tcW w:w="235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21170" w:rsidRPr="007F271D" w:rsidRDefault="00921170" w:rsidP="00921170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21170" w:rsidRDefault="00921170" w:rsidP="00921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21170" w:rsidRDefault="00921170" w:rsidP="00921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21170" w:rsidRDefault="00921170" w:rsidP="00921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921170" w:rsidRPr="00F64F31" w:rsidRDefault="00921170" w:rsidP="00921170">
            <w:pPr>
              <w:jc w:val="center"/>
              <w:rPr>
                <w:b/>
              </w:rPr>
            </w:pPr>
            <w:r w:rsidRPr="00F64F31">
              <w:rPr>
                <w:b/>
              </w:rPr>
              <w:t>ISF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921170" w:rsidRPr="00F64F31" w:rsidRDefault="00921170" w:rsidP="00921170">
            <w:pPr>
              <w:jc w:val="center"/>
              <w:rPr>
                <w:b/>
              </w:rPr>
            </w:pPr>
            <w:r w:rsidRPr="00F64F31">
              <w:rPr>
                <w:b/>
              </w:rPr>
              <w:t>GWR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921170" w:rsidRPr="00F64F31" w:rsidRDefault="00921170" w:rsidP="00921170">
            <w:pPr>
              <w:jc w:val="center"/>
              <w:rPr>
                <w:b/>
              </w:rPr>
            </w:pPr>
            <w:r w:rsidRPr="00F64F31">
              <w:rPr>
                <w:b/>
              </w:rPr>
              <w:t>AG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921170" w:rsidRPr="00F64F31" w:rsidRDefault="00921170" w:rsidP="00921170">
            <w:pPr>
              <w:jc w:val="center"/>
              <w:rPr>
                <w:b/>
              </w:rPr>
            </w:pPr>
            <w:r w:rsidRPr="00F64F31">
              <w:rPr>
                <w:b/>
              </w:rPr>
              <w:t>REC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921170" w:rsidRPr="00F64F31" w:rsidRDefault="00921170" w:rsidP="00921170">
            <w:pPr>
              <w:jc w:val="center"/>
              <w:rPr>
                <w:b/>
              </w:rPr>
            </w:pPr>
            <w:r w:rsidRPr="00F64F31">
              <w:rPr>
                <w:b/>
              </w:rPr>
              <w:t>RLR</w:t>
            </w:r>
          </w:p>
        </w:tc>
        <w:tc>
          <w:tcPr>
            <w:tcW w:w="529" w:type="dxa"/>
            <w:shd w:val="clear" w:color="auto" w:fill="DBE5F1" w:themeFill="accent1" w:themeFillTint="33"/>
          </w:tcPr>
          <w:p w:rsidR="00921170" w:rsidRPr="00F64F31" w:rsidRDefault="00921170" w:rsidP="00921170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921170" w:rsidRPr="00F64F31" w:rsidRDefault="00921170" w:rsidP="00921170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20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21170" w:rsidRDefault="00921170" w:rsidP="00921170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21170" w:rsidRDefault="00921170" w:rsidP="00921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21170" w:rsidRDefault="00921170" w:rsidP="009211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1170" w:rsidTr="005E364F">
        <w:tc>
          <w:tcPr>
            <w:tcW w:w="23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1170" w:rsidRDefault="00DC00E8" w:rsidP="0092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Medium </w:t>
            </w:r>
            <w:r w:rsidR="00921170">
              <w:rPr>
                <w:sz w:val="24"/>
                <w:szCs w:val="24"/>
              </w:rPr>
              <w:t xml:space="preserve">Pine Creek </w:t>
            </w:r>
          </w:p>
          <w:p w:rsidR="00921170" w:rsidRDefault="00921170" w:rsidP="0092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Storage Reservoir </w:t>
            </w:r>
          </w:p>
          <w:p w:rsidR="00921170" w:rsidRDefault="00921170" w:rsidP="0092117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9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1170" w:rsidRPr="005D01FF" w:rsidRDefault="00590399" w:rsidP="00921170">
            <w:pPr>
              <w:rPr>
                <w:sz w:val="24"/>
                <w:szCs w:val="24"/>
              </w:rPr>
            </w:pPr>
            <w:r w:rsidRPr="005D01FF">
              <w:rPr>
                <w:sz w:val="24"/>
                <w:szCs w:val="24"/>
              </w:rPr>
              <w:t xml:space="preserve">1. </w:t>
            </w:r>
            <w:r w:rsidR="00B13396">
              <w:rPr>
                <w:sz w:val="24"/>
                <w:szCs w:val="24"/>
              </w:rPr>
              <w:t>~</w:t>
            </w:r>
            <w:r w:rsidRPr="005D01FF">
              <w:rPr>
                <w:sz w:val="24"/>
                <w:szCs w:val="24"/>
              </w:rPr>
              <w:t>$35</w:t>
            </w:r>
            <w:r w:rsidR="00921170" w:rsidRPr="005D01FF">
              <w:rPr>
                <w:sz w:val="24"/>
                <w:szCs w:val="24"/>
              </w:rPr>
              <w:t>5</w:t>
            </w:r>
            <w:r w:rsidR="00B13396">
              <w:rPr>
                <w:sz w:val="24"/>
                <w:szCs w:val="24"/>
              </w:rPr>
              <w:t>,000,000</w:t>
            </w:r>
          </w:p>
          <w:p w:rsidR="00921170" w:rsidRPr="005D01FF" w:rsidRDefault="00921170" w:rsidP="00921170">
            <w:pPr>
              <w:rPr>
                <w:sz w:val="24"/>
                <w:szCs w:val="24"/>
              </w:rPr>
            </w:pPr>
            <w:r w:rsidRPr="005D01FF">
              <w:rPr>
                <w:sz w:val="24"/>
                <w:szCs w:val="24"/>
              </w:rPr>
              <w:t xml:space="preserve">2. </w:t>
            </w:r>
            <w:r w:rsidR="00B13396">
              <w:rPr>
                <w:sz w:val="24"/>
                <w:szCs w:val="24"/>
              </w:rPr>
              <w:t>~</w:t>
            </w:r>
            <w:r w:rsidRPr="005D01FF">
              <w:rPr>
                <w:sz w:val="24"/>
                <w:szCs w:val="24"/>
              </w:rPr>
              <w:t>$</w:t>
            </w:r>
            <w:r w:rsidR="00590399" w:rsidRPr="005D01FF">
              <w:rPr>
                <w:sz w:val="24"/>
                <w:szCs w:val="24"/>
              </w:rPr>
              <w:t>7,000</w:t>
            </w:r>
            <w:r w:rsidRPr="005D01FF">
              <w:rPr>
                <w:sz w:val="24"/>
                <w:szCs w:val="24"/>
              </w:rPr>
              <w:t>/AF</w:t>
            </w:r>
          </w:p>
          <w:p w:rsidR="00921170" w:rsidRDefault="00590399" w:rsidP="00B13396">
            <w:pPr>
              <w:rPr>
                <w:sz w:val="24"/>
                <w:szCs w:val="24"/>
              </w:rPr>
            </w:pPr>
            <w:r w:rsidRPr="005D01FF">
              <w:rPr>
                <w:sz w:val="24"/>
                <w:szCs w:val="24"/>
              </w:rPr>
              <w:t xml:space="preserve">3. </w:t>
            </w:r>
            <w:r w:rsidR="00B13396">
              <w:rPr>
                <w:sz w:val="24"/>
                <w:szCs w:val="24"/>
              </w:rPr>
              <w:t>~</w:t>
            </w:r>
            <w:r w:rsidRPr="005D01FF">
              <w:rPr>
                <w:sz w:val="24"/>
                <w:szCs w:val="24"/>
              </w:rPr>
              <w:t>$64</w:t>
            </w:r>
            <w:r w:rsidR="00B13396">
              <w:rPr>
                <w:sz w:val="24"/>
                <w:szCs w:val="24"/>
              </w:rPr>
              <w:t>0,000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21170" w:rsidRPr="00B94FA2" w:rsidTr="005E364F">
        <w:tc>
          <w:tcPr>
            <w:tcW w:w="2358" w:type="dxa"/>
            <w:tcBorders>
              <w:left w:val="single" w:sz="12" w:space="0" w:color="auto"/>
              <w:right w:val="single" w:sz="12" w:space="0" w:color="auto"/>
            </w:tcBorders>
          </w:tcPr>
          <w:p w:rsidR="00921170" w:rsidRDefault="00921170" w:rsidP="0092117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1170" w:rsidRDefault="00921170" w:rsidP="0092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21170" w:rsidRDefault="00921170" w:rsidP="0092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21170" w:rsidRDefault="00921170" w:rsidP="0092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21170" w:rsidTr="005E364F">
        <w:tc>
          <w:tcPr>
            <w:tcW w:w="2358" w:type="dxa"/>
            <w:tcBorders>
              <w:left w:val="single" w:sz="12" w:space="0" w:color="auto"/>
              <w:right w:val="single" w:sz="12" w:space="0" w:color="auto"/>
            </w:tcBorders>
          </w:tcPr>
          <w:p w:rsidR="00921170" w:rsidRDefault="00921170" w:rsidP="0092117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1170" w:rsidRDefault="00921170" w:rsidP="0092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21170" w:rsidRDefault="00921170" w:rsidP="0092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21170" w:rsidRDefault="00921170" w:rsidP="0092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21170" w:rsidTr="005E364F">
        <w:tc>
          <w:tcPr>
            <w:tcW w:w="2358" w:type="dxa"/>
            <w:tcBorders>
              <w:left w:val="single" w:sz="12" w:space="0" w:color="auto"/>
              <w:right w:val="single" w:sz="12" w:space="0" w:color="auto"/>
            </w:tcBorders>
          </w:tcPr>
          <w:p w:rsidR="00921170" w:rsidRDefault="00921170" w:rsidP="0092117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1170" w:rsidRDefault="00921170" w:rsidP="0092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21170" w:rsidRDefault="00921170" w:rsidP="0092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21170" w:rsidRDefault="00921170" w:rsidP="0092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B72B90" w:rsidRDefault="00375977" w:rsidP="00991334">
      <w:pPr>
        <w:ind w:left="43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Total cost of construction/purchase: ~$355,000,000</w:t>
      </w:r>
      <w:r>
        <w:rPr>
          <w:b/>
          <w:sz w:val="28"/>
          <w:szCs w:val="28"/>
        </w:rPr>
        <w:tab/>
        <w:t>O&amp;M for 20 years: ~$</w:t>
      </w:r>
      <w:r w:rsidRPr="00375977">
        <w:t xml:space="preserve"> </w:t>
      </w:r>
      <w:r w:rsidRPr="00375977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,</w:t>
      </w:r>
      <w:r w:rsidRPr="00375977">
        <w:rPr>
          <w:b/>
          <w:sz w:val="28"/>
          <w:szCs w:val="28"/>
        </w:rPr>
        <w:t>800</w:t>
      </w:r>
      <w:r>
        <w:rPr>
          <w:b/>
          <w:sz w:val="28"/>
          <w:szCs w:val="28"/>
        </w:rPr>
        <w:t>,</w:t>
      </w:r>
      <w:r w:rsidRPr="00375977">
        <w:rPr>
          <w:b/>
          <w:sz w:val="28"/>
          <w:szCs w:val="28"/>
        </w:rPr>
        <w:t>000</w:t>
      </w:r>
    </w:p>
    <w:p w:rsidR="00B72B90" w:rsidRDefault="00B72B90" w:rsidP="00CE27D9">
      <w:pPr>
        <w:jc w:val="center"/>
        <w:rPr>
          <w:b/>
          <w:sz w:val="28"/>
          <w:szCs w:val="28"/>
        </w:rPr>
      </w:pPr>
    </w:p>
    <w:p w:rsidR="00F84B41" w:rsidRPr="008046D9" w:rsidRDefault="008046D9" w:rsidP="008046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ALTERNATIVE #4     </w:t>
      </w:r>
      <w:r w:rsidR="00DC00E8">
        <w:rPr>
          <w:b/>
          <w:sz w:val="28"/>
          <w:szCs w:val="28"/>
          <w:u w:val="single"/>
        </w:rPr>
        <w:t>Small</w:t>
      </w:r>
      <w:r w:rsidR="00F84B41">
        <w:rPr>
          <w:b/>
          <w:sz w:val="28"/>
          <w:szCs w:val="28"/>
          <w:u w:val="single"/>
        </w:rPr>
        <w:t xml:space="preserve"> Pine Creek Storage + Miscellaneous Projects</w:t>
      </w:r>
    </w:p>
    <w:p w:rsidR="005C4FE7" w:rsidRPr="00E719AC" w:rsidRDefault="005C4FE7" w:rsidP="00F84B41">
      <w:pPr>
        <w:ind w:left="-90"/>
        <w:jc w:val="center"/>
        <w:rPr>
          <w:b/>
          <w:sz w:val="28"/>
          <w:szCs w:val="28"/>
          <w:u w:val="single"/>
        </w:rPr>
      </w:pPr>
      <w:r w:rsidRPr="00D3493F">
        <w:rPr>
          <w:b/>
          <w:sz w:val="28"/>
          <w:szCs w:val="28"/>
        </w:rPr>
        <w:t>General Description</w:t>
      </w:r>
      <w:r>
        <w:rPr>
          <w:b/>
          <w:sz w:val="28"/>
          <w:szCs w:val="28"/>
        </w:rPr>
        <w:t xml:space="preserve"> </w:t>
      </w:r>
      <w:r w:rsidRPr="00D3493F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 </w:t>
      </w:r>
      <w:r w:rsidR="00CE27D9" w:rsidRPr="00DF3C32">
        <w:rPr>
          <w:sz w:val="28"/>
          <w:szCs w:val="28"/>
        </w:rPr>
        <w:t>Construct</w:t>
      </w:r>
      <w:r w:rsidR="00DC00E8">
        <w:rPr>
          <w:sz w:val="28"/>
          <w:szCs w:val="28"/>
        </w:rPr>
        <w:t xml:space="preserve"> a 36</w:t>
      </w:r>
      <w:r w:rsidR="00CE27D9">
        <w:rPr>
          <w:sz w:val="28"/>
          <w:szCs w:val="28"/>
        </w:rPr>
        <w:t>K AF reservoi</w:t>
      </w:r>
      <w:r w:rsidR="00DC00E8">
        <w:rPr>
          <w:sz w:val="28"/>
          <w:szCs w:val="28"/>
        </w:rPr>
        <w:t>r in lower Pine Creek and use 33</w:t>
      </w:r>
      <w:r w:rsidR="00CE27D9">
        <w:rPr>
          <w:sz w:val="28"/>
          <w:szCs w:val="28"/>
        </w:rPr>
        <w:t>K AF of active storage (leave 3K minimum pool) for WWRID/HBDIC, GFID and Lowden 4 irrigation systems thereby leaving instream the exchanged quantities plus water efficiencies gained.  The di</w:t>
      </w:r>
      <w:r w:rsidR="008046D9">
        <w:rPr>
          <w:sz w:val="28"/>
          <w:szCs w:val="28"/>
        </w:rPr>
        <w:t xml:space="preserve">fference between </w:t>
      </w:r>
      <w:r w:rsidR="00CD21C2">
        <w:rPr>
          <w:sz w:val="28"/>
          <w:szCs w:val="28"/>
        </w:rPr>
        <w:t>a</w:t>
      </w:r>
      <w:r w:rsidR="008046D9">
        <w:rPr>
          <w:sz w:val="28"/>
          <w:szCs w:val="28"/>
        </w:rPr>
        <w:t>lternative</w:t>
      </w:r>
      <w:r w:rsidR="00CD21C2">
        <w:rPr>
          <w:sz w:val="28"/>
          <w:szCs w:val="28"/>
        </w:rPr>
        <w:t>s</w:t>
      </w:r>
      <w:r w:rsidR="00DC00E8">
        <w:rPr>
          <w:sz w:val="28"/>
          <w:szCs w:val="28"/>
        </w:rPr>
        <w:t xml:space="preserve"> #3 &amp; #4 is 6</w:t>
      </w:r>
      <w:r w:rsidR="00CE27D9">
        <w:rPr>
          <w:sz w:val="28"/>
          <w:szCs w:val="28"/>
        </w:rPr>
        <w:t xml:space="preserve">,000 AF </w:t>
      </w:r>
      <w:r w:rsidR="00DC00E8">
        <w:rPr>
          <w:sz w:val="28"/>
          <w:szCs w:val="28"/>
        </w:rPr>
        <w:t xml:space="preserve">less storage </w:t>
      </w:r>
      <w:r w:rsidR="00CE27D9">
        <w:rPr>
          <w:sz w:val="28"/>
          <w:szCs w:val="28"/>
        </w:rPr>
        <w:t>which could potentially be provided by the additional projects. However, further study is needed to determine if these additional projects would pr</w:t>
      </w:r>
      <w:r w:rsidR="00DC00E8">
        <w:rPr>
          <w:sz w:val="28"/>
          <w:szCs w:val="28"/>
        </w:rPr>
        <w:t>oduce 6</w:t>
      </w:r>
      <w:r w:rsidR="00CE27D9">
        <w:rPr>
          <w:sz w:val="28"/>
          <w:szCs w:val="28"/>
        </w:rPr>
        <w:t xml:space="preserve">,000 AF at the necessary location and timing for meeting the flow targets.  </w:t>
      </w:r>
      <w:r w:rsidR="000448CA">
        <w:rPr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58"/>
        <w:tblW w:w="19098" w:type="dxa"/>
        <w:tblLayout w:type="fixed"/>
        <w:tblLook w:val="04A0" w:firstRow="1" w:lastRow="0" w:firstColumn="1" w:lastColumn="0" w:noHBand="0" w:noVBand="1"/>
      </w:tblPr>
      <w:tblGrid>
        <w:gridCol w:w="2358"/>
        <w:gridCol w:w="1620"/>
        <w:gridCol w:w="1530"/>
        <w:gridCol w:w="1319"/>
        <w:gridCol w:w="685"/>
        <w:gridCol w:w="686"/>
        <w:gridCol w:w="686"/>
        <w:gridCol w:w="686"/>
        <w:gridCol w:w="686"/>
        <w:gridCol w:w="619"/>
        <w:gridCol w:w="540"/>
        <w:gridCol w:w="192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84B41" w:rsidRPr="007F271D" w:rsidTr="00D3493F">
        <w:tc>
          <w:tcPr>
            <w:tcW w:w="23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84B41" w:rsidRPr="007F271D" w:rsidRDefault="00F84B41" w:rsidP="00D3493F">
            <w:pPr>
              <w:jc w:val="center"/>
              <w:rPr>
                <w:b/>
                <w:sz w:val="24"/>
                <w:szCs w:val="24"/>
              </w:rPr>
            </w:pPr>
          </w:p>
          <w:p w:rsidR="00F84B41" w:rsidRPr="007F271D" w:rsidRDefault="00F84B41" w:rsidP="00D3493F">
            <w:pPr>
              <w:jc w:val="center"/>
              <w:rPr>
                <w:b/>
                <w:sz w:val="24"/>
                <w:szCs w:val="24"/>
              </w:rPr>
            </w:pPr>
          </w:p>
          <w:p w:rsidR="00F84B41" w:rsidRPr="007F271D" w:rsidRDefault="00F84B41" w:rsidP="00D34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COMPONENT</w:t>
            </w:r>
          </w:p>
        </w:tc>
        <w:tc>
          <w:tcPr>
            <w:tcW w:w="16740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84B41" w:rsidRDefault="00F84B41" w:rsidP="00D34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CRITERIA</w:t>
            </w:r>
          </w:p>
        </w:tc>
      </w:tr>
      <w:tr w:rsidR="00F84B41" w:rsidTr="005E364F">
        <w:trPr>
          <w:trHeight w:val="585"/>
        </w:trPr>
        <w:tc>
          <w:tcPr>
            <w:tcW w:w="235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84B41" w:rsidRPr="007F271D" w:rsidRDefault="00F84B41" w:rsidP="00D3493F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84B41" w:rsidRPr="007F271D" w:rsidRDefault="00F84B41" w:rsidP="00D34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7F271D">
              <w:rPr>
                <w:b/>
                <w:sz w:val="24"/>
                <w:szCs w:val="24"/>
              </w:rPr>
              <w:t xml:space="preserve">Flow Output Reliable/ </w:t>
            </w:r>
            <w:r>
              <w:rPr>
                <w:b/>
                <w:sz w:val="24"/>
                <w:szCs w:val="24"/>
              </w:rPr>
              <w:t>Manageable?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84B41" w:rsidRPr="007F271D" w:rsidRDefault="00F84B41" w:rsidP="00D34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7F271D">
              <w:rPr>
                <w:b/>
                <w:sz w:val="24"/>
                <w:szCs w:val="24"/>
              </w:rPr>
              <w:t>Flow Output Detectable/</w:t>
            </w:r>
          </w:p>
          <w:p w:rsidR="00F84B41" w:rsidRPr="007F271D" w:rsidRDefault="00F84B41" w:rsidP="00D3493F">
            <w:pPr>
              <w:jc w:val="center"/>
              <w:rPr>
                <w:b/>
                <w:sz w:val="24"/>
                <w:szCs w:val="24"/>
              </w:rPr>
            </w:pPr>
            <w:r w:rsidRPr="007F271D">
              <w:rPr>
                <w:b/>
                <w:sz w:val="24"/>
                <w:szCs w:val="24"/>
              </w:rPr>
              <w:t>Measurable</w:t>
            </w:r>
            <w:r>
              <w:rPr>
                <w:b/>
                <w:sz w:val="24"/>
                <w:szCs w:val="24"/>
              </w:rPr>
              <w:t>?</w:t>
            </w:r>
            <w:r w:rsidRPr="007F271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84B41" w:rsidRPr="007F271D" w:rsidRDefault="00F84B41" w:rsidP="00D34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7F271D">
              <w:rPr>
                <w:b/>
                <w:sz w:val="24"/>
                <w:szCs w:val="24"/>
              </w:rPr>
              <w:t>Flow Output Necessary for Target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58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84B41" w:rsidRDefault="00F84B41" w:rsidP="00D34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Primary &amp; Secondary</w:t>
            </w:r>
          </w:p>
          <w:p w:rsidR="00F84B41" w:rsidRPr="007F271D" w:rsidRDefault="00F84B41" w:rsidP="00D34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</w:t>
            </w:r>
            <w:r w:rsidRPr="007F271D">
              <w:rPr>
                <w:b/>
                <w:sz w:val="24"/>
                <w:szCs w:val="24"/>
              </w:rPr>
              <w:t xml:space="preserve"> Benefit</w:t>
            </w:r>
            <w:r>
              <w:rPr>
                <w:b/>
                <w:sz w:val="24"/>
                <w:szCs w:val="24"/>
              </w:rPr>
              <w:t xml:space="preserve">s? </w:t>
            </w:r>
          </w:p>
        </w:tc>
        <w:tc>
          <w:tcPr>
            <w:tcW w:w="19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84B41" w:rsidRDefault="00F84B41" w:rsidP="00D34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Cost Est:</w:t>
            </w:r>
          </w:p>
          <w:p w:rsidR="00F84B41" w:rsidRDefault="00F84B41" w:rsidP="00D34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1. total</w:t>
            </w:r>
          </w:p>
          <w:p w:rsidR="00F84B41" w:rsidRDefault="00F84B41" w:rsidP="00D34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2. unit</w:t>
            </w:r>
          </w:p>
          <w:p w:rsidR="00F84B41" w:rsidRPr="007F271D" w:rsidRDefault="00F84B41" w:rsidP="00D34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3. O&amp;M</w:t>
            </w:r>
          </w:p>
        </w:tc>
        <w:tc>
          <w:tcPr>
            <w:tcW w:w="2880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84B41" w:rsidRDefault="00F84B41" w:rsidP="00D34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6.a. Cumulative Mgt. Points Where Long-Term (150/100)</w:t>
            </w:r>
          </w:p>
          <w:p w:rsidR="00F84B41" w:rsidRDefault="00F84B41" w:rsidP="00D3493F">
            <w:pPr>
              <w:jc w:val="center"/>
              <w:rPr>
                <w:b/>
                <w:sz w:val="24"/>
                <w:szCs w:val="24"/>
              </w:rPr>
            </w:pPr>
            <w:r w:rsidRPr="007F271D">
              <w:rPr>
                <w:b/>
                <w:sz w:val="24"/>
                <w:szCs w:val="24"/>
              </w:rPr>
              <w:t>Flow Target</w:t>
            </w:r>
            <w:r>
              <w:rPr>
                <w:b/>
                <w:sz w:val="24"/>
                <w:szCs w:val="24"/>
              </w:rPr>
              <w:t>s</w:t>
            </w:r>
            <w:r w:rsidRPr="007F271D">
              <w:rPr>
                <w:b/>
                <w:sz w:val="24"/>
                <w:szCs w:val="24"/>
              </w:rPr>
              <w:t xml:space="preserve"> Met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880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84B41" w:rsidRDefault="00F84B41" w:rsidP="00D34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6.b. Cumulative Mgt. Points Where Hybrid (150/100/65)</w:t>
            </w:r>
            <w:r w:rsidRPr="007F271D">
              <w:rPr>
                <w:b/>
                <w:sz w:val="24"/>
                <w:szCs w:val="24"/>
              </w:rPr>
              <w:t xml:space="preserve"> </w:t>
            </w:r>
          </w:p>
          <w:p w:rsidR="00F84B41" w:rsidRDefault="00F84B41" w:rsidP="00D3493F">
            <w:pPr>
              <w:jc w:val="center"/>
              <w:rPr>
                <w:b/>
                <w:sz w:val="24"/>
                <w:szCs w:val="24"/>
              </w:rPr>
            </w:pPr>
            <w:r w:rsidRPr="007F271D">
              <w:rPr>
                <w:b/>
                <w:sz w:val="24"/>
                <w:szCs w:val="24"/>
              </w:rPr>
              <w:t>Flow Target</w:t>
            </w:r>
            <w:r>
              <w:rPr>
                <w:b/>
                <w:sz w:val="24"/>
                <w:szCs w:val="24"/>
              </w:rPr>
              <w:t>s</w:t>
            </w:r>
            <w:r w:rsidRPr="007F271D">
              <w:rPr>
                <w:b/>
                <w:sz w:val="24"/>
                <w:szCs w:val="24"/>
              </w:rPr>
              <w:t xml:space="preserve"> Met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F84B41" w:rsidTr="005E364F">
        <w:trPr>
          <w:trHeight w:val="585"/>
        </w:trPr>
        <w:tc>
          <w:tcPr>
            <w:tcW w:w="235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84B41" w:rsidRPr="007F271D" w:rsidRDefault="00F84B41" w:rsidP="00D3493F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84B41" w:rsidRDefault="00F84B41" w:rsidP="00D34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84B41" w:rsidRDefault="00F84B41" w:rsidP="00D34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84B41" w:rsidRDefault="00F84B41" w:rsidP="00D34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F84B41" w:rsidRPr="00F64F31" w:rsidRDefault="00F84B41" w:rsidP="00D3493F">
            <w:pPr>
              <w:jc w:val="center"/>
              <w:rPr>
                <w:b/>
              </w:rPr>
            </w:pPr>
            <w:r w:rsidRPr="00F64F31">
              <w:rPr>
                <w:b/>
              </w:rPr>
              <w:t>ISF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F84B41" w:rsidRPr="00F64F31" w:rsidRDefault="00F84B41" w:rsidP="00D3493F">
            <w:pPr>
              <w:jc w:val="center"/>
              <w:rPr>
                <w:b/>
              </w:rPr>
            </w:pPr>
            <w:r w:rsidRPr="00F64F31">
              <w:rPr>
                <w:b/>
              </w:rPr>
              <w:t>GWR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F84B41" w:rsidRPr="00F64F31" w:rsidRDefault="00F84B41" w:rsidP="00D3493F">
            <w:pPr>
              <w:jc w:val="center"/>
              <w:rPr>
                <w:b/>
              </w:rPr>
            </w:pPr>
            <w:r w:rsidRPr="00F64F31">
              <w:rPr>
                <w:b/>
              </w:rPr>
              <w:t>AG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F84B41" w:rsidRPr="00F64F31" w:rsidRDefault="00F84B41" w:rsidP="00D3493F">
            <w:pPr>
              <w:jc w:val="center"/>
              <w:rPr>
                <w:b/>
              </w:rPr>
            </w:pPr>
            <w:r w:rsidRPr="00F64F31">
              <w:rPr>
                <w:b/>
              </w:rPr>
              <w:t>REC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F84B41" w:rsidRPr="00F64F31" w:rsidRDefault="00F84B41" w:rsidP="00D3493F">
            <w:pPr>
              <w:jc w:val="center"/>
              <w:rPr>
                <w:b/>
              </w:rPr>
            </w:pPr>
            <w:r w:rsidRPr="00F64F31">
              <w:rPr>
                <w:b/>
              </w:rPr>
              <w:t>RLR</w:t>
            </w:r>
          </w:p>
        </w:tc>
        <w:tc>
          <w:tcPr>
            <w:tcW w:w="619" w:type="dxa"/>
            <w:shd w:val="clear" w:color="auto" w:fill="DBE5F1" w:themeFill="accent1" w:themeFillTint="33"/>
          </w:tcPr>
          <w:p w:rsidR="00F84B41" w:rsidRPr="00F64F31" w:rsidRDefault="00F84B41" w:rsidP="00D3493F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F84B41" w:rsidRPr="00F64F31" w:rsidRDefault="00F84B41" w:rsidP="00D3493F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19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84B41" w:rsidRDefault="00F84B41" w:rsidP="00D3493F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84B41" w:rsidRDefault="00F84B41" w:rsidP="00D34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84B41" w:rsidRDefault="00F84B41" w:rsidP="00D349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4B41" w:rsidTr="005E364F">
        <w:tc>
          <w:tcPr>
            <w:tcW w:w="23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4B41" w:rsidRDefault="00DC00E8" w:rsidP="00D34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</w:t>
            </w:r>
            <w:r w:rsidR="00F84B41">
              <w:rPr>
                <w:sz w:val="24"/>
                <w:szCs w:val="24"/>
              </w:rPr>
              <w:t xml:space="preserve"> Pine Creek </w:t>
            </w:r>
          </w:p>
          <w:p w:rsidR="00F84B41" w:rsidRDefault="00F84B41" w:rsidP="00D34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Storage Reservoir </w:t>
            </w:r>
          </w:p>
          <w:p w:rsidR="00F84B41" w:rsidRDefault="00F84B41" w:rsidP="00D3493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B41" w:rsidRDefault="00F84B41" w:rsidP="00D3493F">
            <w:pPr>
              <w:jc w:val="center"/>
              <w:rPr>
                <w:sz w:val="24"/>
                <w:szCs w:val="24"/>
              </w:rPr>
            </w:pPr>
          </w:p>
          <w:p w:rsidR="00F84B41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B41" w:rsidRDefault="00F84B41" w:rsidP="00D3493F">
            <w:pPr>
              <w:jc w:val="center"/>
              <w:rPr>
                <w:sz w:val="24"/>
                <w:szCs w:val="24"/>
              </w:rPr>
            </w:pPr>
          </w:p>
          <w:p w:rsidR="00F84B41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4B41" w:rsidRDefault="00F84B41" w:rsidP="00D3493F">
            <w:pPr>
              <w:jc w:val="center"/>
              <w:rPr>
                <w:sz w:val="24"/>
                <w:szCs w:val="24"/>
              </w:rPr>
            </w:pPr>
          </w:p>
          <w:p w:rsidR="00F84B41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F84B41" w:rsidRDefault="00F84B41" w:rsidP="00D3493F">
            <w:pPr>
              <w:jc w:val="center"/>
              <w:rPr>
                <w:sz w:val="24"/>
                <w:szCs w:val="24"/>
              </w:rPr>
            </w:pPr>
          </w:p>
          <w:p w:rsidR="00F84B41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</w:tcPr>
          <w:p w:rsidR="00F84B41" w:rsidRDefault="00F84B41" w:rsidP="00D3493F">
            <w:pPr>
              <w:jc w:val="center"/>
              <w:rPr>
                <w:sz w:val="24"/>
                <w:szCs w:val="24"/>
              </w:rPr>
            </w:pPr>
          </w:p>
          <w:p w:rsidR="00F84B41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686" w:type="dxa"/>
          </w:tcPr>
          <w:p w:rsidR="00F84B41" w:rsidRDefault="00F84B41" w:rsidP="00D3493F">
            <w:pPr>
              <w:jc w:val="center"/>
              <w:rPr>
                <w:sz w:val="24"/>
                <w:szCs w:val="24"/>
              </w:rPr>
            </w:pPr>
          </w:p>
          <w:p w:rsidR="00F84B41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686" w:type="dxa"/>
          </w:tcPr>
          <w:p w:rsidR="00F84B41" w:rsidRDefault="00F84B41" w:rsidP="00D3493F">
            <w:pPr>
              <w:jc w:val="center"/>
              <w:rPr>
                <w:sz w:val="24"/>
                <w:szCs w:val="24"/>
              </w:rPr>
            </w:pPr>
          </w:p>
          <w:p w:rsidR="00F84B41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</w:tcPr>
          <w:p w:rsidR="00F84B41" w:rsidRDefault="00F84B41" w:rsidP="00D3493F">
            <w:pPr>
              <w:jc w:val="center"/>
              <w:rPr>
                <w:sz w:val="24"/>
                <w:szCs w:val="24"/>
              </w:rPr>
            </w:pPr>
          </w:p>
          <w:p w:rsidR="00F84B41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19" w:type="dxa"/>
          </w:tcPr>
          <w:p w:rsidR="00F84B41" w:rsidRDefault="00F84B41" w:rsidP="00D34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F84B41" w:rsidRDefault="00F84B41" w:rsidP="00D34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01FF" w:rsidRPr="005D01FF" w:rsidRDefault="005D01FF" w:rsidP="005D01FF">
            <w:pPr>
              <w:rPr>
                <w:sz w:val="24"/>
                <w:szCs w:val="24"/>
              </w:rPr>
            </w:pPr>
            <w:r w:rsidRPr="005D01FF">
              <w:rPr>
                <w:sz w:val="24"/>
                <w:szCs w:val="24"/>
              </w:rPr>
              <w:t xml:space="preserve">1. </w:t>
            </w:r>
            <w:r w:rsidR="00B13396">
              <w:rPr>
                <w:sz w:val="24"/>
                <w:szCs w:val="24"/>
              </w:rPr>
              <w:t>~</w:t>
            </w:r>
            <w:r w:rsidRPr="005D01FF">
              <w:rPr>
                <w:sz w:val="24"/>
                <w:szCs w:val="24"/>
              </w:rPr>
              <w:t>$325</w:t>
            </w:r>
            <w:r w:rsidR="005E364F">
              <w:rPr>
                <w:sz w:val="24"/>
                <w:szCs w:val="24"/>
              </w:rPr>
              <w:t>,000,000</w:t>
            </w:r>
          </w:p>
          <w:p w:rsidR="005D01FF" w:rsidRPr="005D01FF" w:rsidRDefault="005D01FF" w:rsidP="005D01FF">
            <w:pPr>
              <w:rPr>
                <w:sz w:val="24"/>
                <w:szCs w:val="24"/>
              </w:rPr>
            </w:pPr>
            <w:r w:rsidRPr="005D01FF">
              <w:rPr>
                <w:sz w:val="24"/>
                <w:szCs w:val="24"/>
              </w:rPr>
              <w:t xml:space="preserve">2. </w:t>
            </w:r>
            <w:r w:rsidR="00B13396">
              <w:rPr>
                <w:sz w:val="24"/>
                <w:szCs w:val="24"/>
              </w:rPr>
              <w:t>~</w:t>
            </w:r>
            <w:r w:rsidRPr="005D01FF">
              <w:rPr>
                <w:sz w:val="24"/>
                <w:szCs w:val="24"/>
              </w:rPr>
              <w:t>$8,700/AF</w:t>
            </w:r>
          </w:p>
          <w:p w:rsidR="00F84B41" w:rsidRDefault="005D01FF" w:rsidP="005E364F">
            <w:pPr>
              <w:rPr>
                <w:sz w:val="24"/>
                <w:szCs w:val="24"/>
              </w:rPr>
            </w:pPr>
            <w:r w:rsidRPr="005D01FF">
              <w:rPr>
                <w:sz w:val="24"/>
                <w:szCs w:val="24"/>
              </w:rPr>
              <w:t xml:space="preserve">3. </w:t>
            </w:r>
            <w:r w:rsidR="00B13396">
              <w:rPr>
                <w:sz w:val="24"/>
                <w:szCs w:val="24"/>
              </w:rPr>
              <w:t>~</w:t>
            </w:r>
            <w:r w:rsidRPr="005D01FF">
              <w:rPr>
                <w:sz w:val="24"/>
                <w:szCs w:val="24"/>
              </w:rPr>
              <w:t>$56</w:t>
            </w:r>
            <w:r w:rsidR="005E364F">
              <w:rPr>
                <w:sz w:val="24"/>
                <w:szCs w:val="24"/>
              </w:rPr>
              <w:t>0,000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84B41" w:rsidRPr="00F64F31" w:rsidRDefault="00F84B41" w:rsidP="00D3493F">
            <w:pPr>
              <w:jc w:val="center"/>
              <w:rPr>
                <w:sz w:val="24"/>
                <w:szCs w:val="24"/>
              </w:rPr>
            </w:pPr>
          </w:p>
          <w:p w:rsidR="00F84B41" w:rsidRPr="00F64F31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4B41" w:rsidRPr="00F64F31" w:rsidRDefault="00F84B41" w:rsidP="00D3493F">
            <w:pPr>
              <w:jc w:val="center"/>
              <w:rPr>
                <w:sz w:val="24"/>
                <w:szCs w:val="24"/>
              </w:rPr>
            </w:pPr>
          </w:p>
          <w:p w:rsidR="00F84B41" w:rsidRPr="00F64F31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4B41" w:rsidRDefault="00F84B41" w:rsidP="00D3493F">
            <w:pPr>
              <w:jc w:val="center"/>
              <w:rPr>
                <w:sz w:val="24"/>
                <w:szCs w:val="24"/>
              </w:rPr>
            </w:pPr>
          </w:p>
          <w:p w:rsidR="00F84B41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4B41" w:rsidRPr="00503C2B" w:rsidRDefault="00F84B41" w:rsidP="00D3493F">
            <w:pPr>
              <w:jc w:val="center"/>
              <w:rPr>
                <w:sz w:val="24"/>
                <w:szCs w:val="24"/>
              </w:rPr>
            </w:pPr>
          </w:p>
          <w:p w:rsidR="00F84B41" w:rsidRPr="00503C2B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4B41" w:rsidRPr="00503C2B" w:rsidRDefault="00F84B41" w:rsidP="00D3493F">
            <w:pPr>
              <w:jc w:val="center"/>
              <w:rPr>
                <w:sz w:val="24"/>
                <w:szCs w:val="24"/>
              </w:rPr>
            </w:pPr>
          </w:p>
          <w:p w:rsidR="00F84B41" w:rsidRPr="00503C2B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4B41" w:rsidRPr="00503C2B" w:rsidRDefault="00F84B41" w:rsidP="00D3493F">
            <w:pPr>
              <w:jc w:val="center"/>
              <w:rPr>
                <w:sz w:val="24"/>
                <w:szCs w:val="24"/>
              </w:rPr>
            </w:pPr>
          </w:p>
          <w:p w:rsidR="00F84B41" w:rsidRPr="00503C2B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B41" w:rsidRPr="00F64F31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B41" w:rsidRPr="00F64F31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84B41" w:rsidRPr="00F64F31" w:rsidRDefault="00F84B41" w:rsidP="00D3493F">
            <w:pPr>
              <w:jc w:val="center"/>
              <w:rPr>
                <w:sz w:val="24"/>
                <w:szCs w:val="24"/>
              </w:rPr>
            </w:pPr>
          </w:p>
          <w:p w:rsidR="00F84B41" w:rsidRPr="00F64F31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84B41" w:rsidRPr="00F64F31" w:rsidRDefault="00F84B41" w:rsidP="00D3493F">
            <w:pPr>
              <w:jc w:val="center"/>
              <w:rPr>
                <w:sz w:val="24"/>
                <w:szCs w:val="24"/>
              </w:rPr>
            </w:pPr>
          </w:p>
          <w:p w:rsidR="00F84B41" w:rsidRPr="00F64F31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4B41" w:rsidRDefault="00F84B41" w:rsidP="00D3493F">
            <w:pPr>
              <w:jc w:val="center"/>
              <w:rPr>
                <w:sz w:val="24"/>
                <w:szCs w:val="24"/>
              </w:rPr>
            </w:pPr>
          </w:p>
          <w:p w:rsidR="00F84B41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84B41" w:rsidRPr="00503C2B" w:rsidRDefault="00F84B41" w:rsidP="00D3493F">
            <w:pPr>
              <w:jc w:val="center"/>
              <w:rPr>
                <w:sz w:val="24"/>
                <w:szCs w:val="24"/>
              </w:rPr>
            </w:pPr>
          </w:p>
          <w:p w:rsidR="00F84B41" w:rsidRPr="00503C2B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84B41" w:rsidRPr="00503C2B" w:rsidRDefault="00F84B41" w:rsidP="00D3493F">
            <w:pPr>
              <w:jc w:val="center"/>
              <w:rPr>
                <w:sz w:val="24"/>
                <w:szCs w:val="24"/>
              </w:rPr>
            </w:pPr>
          </w:p>
          <w:p w:rsidR="00F84B41" w:rsidRPr="00503C2B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4B41" w:rsidRPr="00503C2B" w:rsidRDefault="00F84B41" w:rsidP="00D3493F">
            <w:pPr>
              <w:jc w:val="center"/>
              <w:rPr>
                <w:sz w:val="24"/>
                <w:szCs w:val="24"/>
              </w:rPr>
            </w:pPr>
          </w:p>
          <w:p w:rsidR="00F84B41" w:rsidRPr="00503C2B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84B41" w:rsidRPr="00F64F31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4B41" w:rsidRPr="00F64F31" w:rsidRDefault="00F84B41" w:rsidP="00D34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C00E8" w:rsidRPr="00B94FA2" w:rsidTr="005E364F">
        <w:tc>
          <w:tcPr>
            <w:tcW w:w="2358" w:type="dxa"/>
            <w:tcBorders>
              <w:left w:val="single" w:sz="12" w:space="0" w:color="auto"/>
              <w:right w:val="single" w:sz="12" w:space="0" w:color="auto"/>
            </w:tcBorders>
          </w:tcPr>
          <w:p w:rsidR="00DC00E8" w:rsidRDefault="00DC00E8" w:rsidP="00B72B9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00E8" w:rsidRDefault="00DC00E8" w:rsidP="00B7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0E8" w:rsidRDefault="00DC00E8" w:rsidP="00B7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00E8" w:rsidRDefault="00DC00E8" w:rsidP="00B7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DC00E8" w:rsidRDefault="00DC00E8" w:rsidP="00B7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DC00E8" w:rsidRDefault="00DC00E8" w:rsidP="00B7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DC00E8" w:rsidRDefault="00DC00E8" w:rsidP="00B7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DC00E8" w:rsidRDefault="00DC00E8" w:rsidP="00B7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DC00E8" w:rsidRDefault="00DC00E8" w:rsidP="00B7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DC00E8" w:rsidRDefault="00DC00E8" w:rsidP="00B7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DC00E8" w:rsidRDefault="00DC00E8" w:rsidP="00B7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00E8" w:rsidRDefault="00DC00E8" w:rsidP="00B72B9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C00E8" w:rsidRPr="00F64F31" w:rsidRDefault="00DC00E8" w:rsidP="00B7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0E8" w:rsidRPr="00F64F31" w:rsidRDefault="00DC00E8" w:rsidP="00B7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C00E8" w:rsidRDefault="00DC00E8" w:rsidP="00B7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C00E8" w:rsidRPr="00503C2B" w:rsidRDefault="00DC00E8" w:rsidP="00B7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C00E8" w:rsidRPr="00503C2B" w:rsidRDefault="00DC00E8" w:rsidP="00B7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C00E8" w:rsidRPr="00503C2B" w:rsidRDefault="00DC00E8" w:rsidP="00B7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C00E8" w:rsidRDefault="00DC00E8" w:rsidP="00B7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00E8" w:rsidRDefault="00DC00E8" w:rsidP="00B7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C00E8" w:rsidRPr="00F64F31" w:rsidRDefault="00DC00E8" w:rsidP="00B7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C00E8" w:rsidRPr="00F64F31" w:rsidRDefault="00DC00E8" w:rsidP="00B7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C00E8" w:rsidRDefault="00DC00E8" w:rsidP="00B7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C00E8" w:rsidRPr="00503C2B" w:rsidRDefault="00DC00E8" w:rsidP="00B7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C00E8" w:rsidRPr="00503C2B" w:rsidRDefault="00DC00E8" w:rsidP="00B7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C00E8" w:rsidRPr="00503C2B" w:rsidRDefault="00DC00E8" w:rsidP="00B7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C00E8" w:rsidRDefault="00DC00E8" w:rsidP="00B7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00E8" w:rsidRDefault="00DC00E8" w:rsidP="00B72B90">
            <w:pPr>
              <w:jc w:val="center"/>
              <w:rPr>
                <w:sz w:val="24"/>
                <w:szCs w:val="24"/>
              </w:rPr>
            </w:pPr>
          </w:p>
        </w:tc>
      </w:tr>
      <w:tr w:rsidR="005E364F" w:rsidRPr="00B94FA2" w:rsidTr="005E364F">
        <w:tc>
          <w:tcPr>
            <w:tcW w:w="2358" w:type="dxa"/>
            <w:tcBorders>
              <w:left w:val="single" w:sz="12" w:space="0" w:color="auto"/>
              <w:right w:val="single" w:sz="12" w:space="0" w:color="auto"/>
            </w:tcBorders>
          </w:tcPr>
          <w:p w:rsidR="005E364F" w:rsidRDefault="005E364F" w:rsidP="005E3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MAR targeted for Instream Return Flow (TBD) – 5cfs?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64F" w:rsidRDefault="005E364F" w:rsidP="005E3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13396">
              <w:rPr>
                <w:sz w:val="24"/>
                <w:szCs w:val="24"/>
              </w:rPr>
              <w:t>~</w:t>
            </w:r>
            <w:r>
              <w:rPr>
                <w:sz w:val="24"/>
                <w:szCs w:val="24"/>
              </w:rPr>
              <w:t>$1,400,000</w:t>
            </w:r>
          </w:p>
          <w:p w:rsidR="005E364F" w:rsidRDefault="005E364F" w:rsidP="005E3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13396">
              <w:rPr>
                <w:sz w:val="24"/>
                <w:szCs w:val="24"/>
              </w:rPr>
              <w:t>~</w:t>
            </w:r>
            <w:r>
              <w:rPr>
                <w:sz w:val="24"/>
                <w:szCs w:val="24"/>
              </w:rPr>
              <w:t>$97/AF</w:t>
            </w:r>
          </w:p>
          <w:p w:rsidR="005E364F" w:rsidRDefault="005E364F" w:rsidP="005E3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13396">
              <w:rPr>
                <w:sz w:val="24"/>
                <w:szCs w:val="24"/>
              </w:rPr>
              <w:t>~</w:t>
            </w:r>
            <w:r>
              <w:rPr>
                <w:sz w:val="24"/>
                <w:szCs w:val="24"/>
              </w:rPr>
              <w:t>$178,000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E364F" w:rsidTr="005E364F">
        <w:tc>
          <w:tcPr>
            <w:tcW w:w="2358" w:type="dxa"/>
            <w:tcBorders>
              <w:left w:val="single" w:sz="12" w:space="0" w:color="auto"/>
              <w:right w:val="single" w:sz="12" w:space="0" w:color="auto"/>
            </w:tcBorders>
          </w:tcPr>
          <w:p w:rsidR="005E364F" w:rsidRDefault="005E364F" w:rsidP="005E3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Maximum MAR  - 5+ </w:t>
            </w:r>
            <w:proofErr w:type="spellStart"/>
            <w:r>
              <w:rPr>
                <w:sz w:val="24"/>
                <w:szCs w:val="24"/>
              </w:rPr>
              <w:t>cfs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64F" w:rsidRDefault="005E364F" w:rsidP="005E3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13396">
              <w:rPr>
                <w:sz w:val="24"/>
                <w:szCs w:val="24"/>
              </w:rPr>
              <w:t>~</w:t>
            </w:r>
            <w:r>
              <w:rPr>
                <w:sz w:val="24"/>
                <w:szCs w:val="24"/>
              </w:rPr>
              <w:t>$5,100,000</w:t>
            </w:r>
          </w:p>
          <w:p w:rsidR="005E364F" w:rsidRDefault="005E364F" w:rsidP="005E3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13396">
              <w:rPr>
                <w:sz w:val="24"/>
                <w:szCs w:val="24"/>
              </w:rPr>
              <w:t>~</w:t>
            </w:r>
            <w:r>
              <w:rPr>
                <w:sz w:val="24"/>
                <w:szCs w:val="24"/>
              </w:rPr>
              <w:t>$211/AF</w:t>
            </w:r>
          </w:p>
          <w:p w:rsidR="005E364F" w:rsidRDefault="005E364F" w:rsidP="005E3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13396">
              <w:rPr>
                <w:sz w:val="24"/>
                <w:szCs w:val="24"/>
              </w:rPr>
              <w:t>~</w:t>
            </w:r>
            <w:r>
              <w:rPr>
                <w:sz w:val="24"/>
                <w:szCs w:val="24"/>
              </w:rPr>
              <w:t>$740,000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E364F" w:rsidTr="005E364F">
        <w:tc>
          <w:tcPr>
            <w:tcW w:w="2358" w:type="dxa"/>
            <w:tcBorders>
              <w:left w:val="single" w:sz="12" w:space="0" w:color="auto"/>
              <w:right w:val="single" w:sz="12" w:space="0" w:color="auto"/>
            </w:tcBorders>
          </w:tcPr>
          <w:p w:rsidR="005E364F" w:rsidRDefault="005E364F" w:rsidP="005E364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4. .</w:t>
            </w:r>
            <w:proofErr w:type="gramEnd"/>
            <w:r>
              <w:rPr>
                <w:sz w:val="24"/>
                <w:szCs w:val="24"/>
              </w:rPr>
              <w:t xml:space="preserve"> ASR – above MF, Pepper, Beet  -  2 </w:t>
            </w:r>
            <w:proofErr w:type="spellStart"/>
            <w:r>
              <w:rPr>
                <w:sz w:val="24"/>
                <w:szCs w:val="24"/>
              </w:rPr>
              <w:t>cfs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64F" w:rsidRDefault="005E364F" w:rsidP="005E3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13396">
              <w:rPr>
                <w:sz w:val="24"/>
                <w:szCs w:val="24"/>
              </w:rPr>
              <w:t>~</w:t>
            </w:r>
            <w:r>
              <w:rPr>
                <w:sz w:val="24"/>
                <w:szCs w:val="24"/>
              </w:rPr>
              <w:t>$3,000,000</w:t>
            </w:r>
          </w:p>
          <w:p w:rsidR="005E364F" w:rsidRDefault="005E364F" w:rsidP="005E3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13396">
              <w:rPr>
                <w:sz w:val="24"/>
                <w:szCs w:val="24"/>
              </w:rPr>
              <w:t>~</w:t>
            </w:r>
            <w:r>
              <w:rPr>
                <w:sz w:val="24"/>
                <w:szCs w:val="24"/>
              </w:rPr>
              <w:t>$1056/AF</w:t>
            </w:r>
          </w:p>
          <w:p w:rsidR="005E364F" w:rsidRDefault="005E364F" w:rsidP="005E3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13396">
              <w:rPr>
                <w:sz w:val="24"/>
                <w:szCs w:val="24"/>
              </w:rPr>
              <w:t>~</w:t>
            </w:r>
            <w:r>
              <w:rPr>
                <w:sz w:val="24"/>
                <w:szCs w:val="24"/>
              </w:rPr>
              <w:t>$48,000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E364F" w:rsidTr="005E364F">
        <w:tc>
          <w:tcPr>
            <w:tcW w:w="2358" w:type="dxa"/>
            <w:tcBorders>
              <w:left w:val="single" w:sz="12" w:space="0" w:color="auto"/>
              <w:right w:val="single" w:sz="12" w:space="0" w:color="auto"/>
            </w:tcBorders>
          </w:tcPr>
          <w:p w:rsidR="005E364F" w:rsidRDefault="005E364F" w:rsidP="005E3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Telemetry – 2 </w:t>
            </w:r>
            <w:proofErr w:type="spellStart"/>
            <w:r>
              <w:rPr>
                <w:sz w:val="24"/>
                <w:szCs w:val="24"/>
              </w:rPr>
              <w:t>cfs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64F" w:rsidRDefault="005E364F" w:rsidP="005E3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13396">
              <w:rPr>
                <w:sz w:val="24"/>
                <w:szCs w:val="24"/>
              </w:rPr>
              <w:t>~</w:t>
            </w:r>
            <w:r>
              <w:rPr>
                <w:sz w:val="24"/>
                <w:szCs w:val="24"/>
              </w:rPr>
              <w:t>$143,000</w:t>
            </w:r>
          </w:p>
          <w:p w:rsidR="005E364F" w:rsidRDefault="005E364F" w:rsidP="005E3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13396">
              <w:rPr>
                <w:sz w:val="24"/>
                <w:szCs w:val="24"/>
              </w:rPr>
              <w:t>~</w:t>
            </w:r>
            <w:r>
              <w:rPr>
                <w:sz w:val="24"/>
                <w:szCs w:val="24"/>
              </w:rPr>
              <w:t>$199/AF</w:t>
            </w:r>
          </w:p>
          <w:p w:rsidR="005E364F" w:rsidRDefault="005E364F" w:rsidP="005E3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13396">
              <w:rPr>
                <w:sz w:val="24"/>
                <w:szCs w:val="24"/>
              </w:rPr>
              <w:t>~</w:t>
            </w:r>
            <w:r>
              <w:rPr>
                <w:sz w:val="24"/>
                <w:szCs w:val="24"/>
              </w:rPr>
              <w:t>$29,000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E364F" w:rsidTr="005E364F">
        <w:tc>
          <w:tcPr>
            <w:tcW w:w="23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64F" w:rsidRDefault="005E364F" w:rsidP="005E3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Water Market  - 1cfs?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12" w:space="0" w:color="auto"/>
              <w:bottom w:val="single" w:sz="12" w:space="0" w:color="auto"/>
            </w:tcBorders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bottom w:val="single" w:sz="12" w:space="0" w:color="auto"/>
            </w:tcBorders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364F" w:rsidRDefault="005E364F" w:rsidP="005E3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13396">
              <w:rPr>
                <w:sz w:val="24"/>
                <w:szCs w:val="24"/>
              </w:rPr>
              <w:t>~</w:t>
            </w:r>
            <w:r>
              <w:rPr>
                <w:sz w:val="24"/>
                <w:szCs w:val="24"/>
              </w:rPr>
              <w:t>$500,000</w:t>
            </w:r>
          </w:p>
          <w:p w:rsidR="005E364F" w:rsidRDefault="005E364F" w:rsidP="005E3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13396">
              <w:rPr>
                <w:sz w:val="24"/>
                <w:szCs w:val="24"/>
              </w:rPr>
              <w:t>~</w:t>
            </w:r>
            <w:r>
              <w:rPr>
                <w:sz w:val="24"/>
                <w:szCs w:val="24"/>
              </w:rPr>
              <w:t>$1388/AF</w:t>
            </w:r>
          </w:p>
          <w:p w:rsidR="005E364F" w:rsidRDefault="005E364F" w:rsidP="005E3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13396">
              <w:rPr>
                <w:sz w:val="24"/>
                <w:szCs w:val="24"/>
              </w:rPr>
              <w:t>~</w:t>
            </w:r>
            <w:r>
              <w:rPr>
                <w:sz w:val="24"/>
                <w:szCs w:val="24"/>
              </w:rPr>
              <w:t>$5000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</w:p>
          <w:p w:rsidR="005E364F" w:rsidRPr="00503C2B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64F" w:rsidRPr="00F64F31" w:rsidRDefault="005E364F" w:rsidP="005E3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8046D9" w:rsidRDefault="00283505" w:rsidP="00991334">
      <w:pPr>
        <w:ind w:left="504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Total cost</w:t>
      </w:r>
      <w:r w:rsidR="00B13396">
        <w:rPr>
          <w:b/>
          <w:sz w:val="28"/>
          <w:szCs w:val="28"/>
        </w:rPr>
        <w:t xml:space="preserve"> of construction/purchase</w:t>
      </w:r>
      <w:r>
        <w:rPr>
          <w:b/>
          <w:sz w:val="28"/>
          <w:szCs w:val="28"/>
        </w:rPr>
        <w:t>: $335,143,000</w:t>
      </w:r>
      <w:r w:rsidR="00375977">
        <w:rPr>
          <w:b/>
          <w:sz w:val="28"/>
          <w:szCs w:val="28"/>
        </w:rPr>
        <w:tab/>
        <w:t>O&amp;M for 20 years: ~$</w:t>
      </w:r>
      <w:r w:rsidR="00375977" w:rsidRPr="00375977">
        <w:t xml:space="preserve"> </w:t>
      </w:r>
      <w:r w:rsidR="00375977" w:rsidRPr="00375977">
        <w:rPr>
          <w:b/>
          <w:sz w:val="28"/>
          <w:szCs w:val="28"/>
        </w:rPr>
        <w:t>31</w:t>
      </w:r>
      <w:r w:rsidR="00375977">
        <w:rPr>
          <w:b/>
          <w:sz w:val="28"/>
          <w:szCs w:val="28"/>
        </w:rPr>
        <w:t>,</w:t>
      </w:r>
      <w:r w:rsidR="00375977" w:rsidRPr="00375977">
        <w:rPr>
          <w:b/>
          <w:sz w:val="28"/>
          <w:szCs w:val="28"/>
        </w:rPr>
        <w:t>200</w:t>
      </w:r>
      <w:r w:rsidR="00375977">
        <w:rPr>
          <w:b/>
          <w:sz w:val="28"/>
          <w:szCs w:val="28"/>
        </w:rPr>
        <w:t>,</w:t>
      </w:r>
      <w:r w:rsidR="00375977" w:rsidRPr="00375977">
        <w:rPr>
          <w:b/>
          <w:sz w:val="28"/>
          <w:szCs w:val="28"/>
        </w:rPr>
        <w:t>000</w:t>
      </w:r>
    </w:p>
    <w:p w:rsidR="000C0F74" w:rsidRPr="000C0F74" w:rsidRDefault="000C0F74" w:rsidP="000448CA">
      <w:pPr>
        <w:jc w:val="center"/>
        <w:rPr>
          <w:b/>
          <w:sz w:val="28"/>
          <w:szCs w:val="28"/>
        </w:rPr>
      </w:pPr>
      <w:r w:rsidRPr="000C0F74">
        <w:rPr>
          <w:b/>
          <w:sz w:val="28"/>
          <w:szCs w:val="28"/>
        </w:rPr>
        <w:lastRenderedPageBreak/>
        <w:t xml:space="preserve">ALTERNATIVE </w:t>
      </w:r>
      <w:r w:rsidR="00F84B41">
        <w:rPr>
          <w:b/>
          <w:sz w:val="28"/>
          <w:szCs w:val="28"/>
        </w:rPr>
        <w:t>#5</w:t>
      </w:r>
    </w:p>
    <w:p w:rsidR="000C0F74" w:rsidRDefault="008046D9" w:rsidP="000C0F74">
      <w:pPr>
        <w:ind w:left="-9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Small</w:t>
      </w:r>
      <w:r w:rsidR="000C0F74" w:rsidRPr="000C0F74">
        <w:rPr>
          <w:b/>
          <w:sz w:val="28"/>
          <w:szCs w:val="28"/>
          <w:u w:val="single"/>
        </w:rPr>
        <w:t xml:space="preserve"> Storage + Medium Exchange </w:t>
      </w:r>
    </w:p>
    <w:p w:rsidR="000448CA" w:rsidRPr="000C0F74" w:rsidRDefault="000448CA" w:rsidP="000C0F74">
      <w:pPr>
        <w:ind w:left="-90"/>
        <w:jc w:val="center"/>
        <w:rPr>
          <w:b/>
          <w:sz w:val="28"/>
          <w:szCs w:val="28"/>
          <w:u w:val="single"/>
        </w:rPr>
      </w:pPr>
      <w:r w:rsidRPr="00D3493F">
        <w:rPr>
          <w:b/>
          <w:sz w:val="28"/>
          <w:szCs w:val="28"/>
        </w:rPr>
        <w:t>General Description</w:t>
      </w:r>
      <w:r>
        <w:rPr>
          <w:b/>
          <w:sz w:val="28"/>
          <w:szCs w:val="28"/>
        </w:rPr>
        <w:t xml:space="preserve"> </w:t>
      </w:r>
      <w:r w:rsidRPr="00D3493F">
        <w:rPr>
          <w:b/>
          <w:sz w:val="28"/>
          <w:szCs w:val="28"/>
        </w:rPr>
        <w:t xml:space="preserve"> </w:t>
      </w:r>
      <w:r w:rsidRPr="00DF3C32">
        <w:rPr>
          <w:sz w:val="28"/>
          <w:szCs w:val="28"/>
        </w:rPr>
        <w:t xml:space="preserve">-  </w:t>
      </w:r>
      <w:r w:rsidR="00BF639A" w:rsidRPr="00BF639A">
        <w:rPr>
          <w:sz w:val="28"/>
          <w:szCs w:val="28"/>
        </w:rPr>
        <w:t>Pump approximately 6K AF of Columbia River water from Lake Wallula near the mouth of the Walla Walla River to fully exchange GFID and Lowden 4 irrigation systems thereby leaving instream the exchanged quantities plus water efficiencies gained. In addition, c</w:t>
      </w:r>
      <w:r w:rsidRPr="00BF639A">
        <w:rPr>
          <w:sz w:val="28"/>
          <w:szCs w:val="28"/>
        </w:rPr>
        <w:t>onstruct</w:t>
      </w:r>
      <w:r w:rsidR="00DC00E8" w:rsidRPr="00BF639A">
        <w:rPr>
          <w:sz w:val="28"/>
          <w:szCs w:val="28"/>
        </w:rPr>
        <w:t xml:space="preserve"> a 36</w:t>
      </w:r>
      <w:r w:rsidRPr="00BF639A">
        <w:rPr>
          <w:sz w:val="28"/>
          <w:szCs w:val="28"/>
        </w:rPr>
        <w:t>K AF reservoir in lower Pine Creek and u</w:t>
      </w:r>
      <w:r w:rsidR="00180345" w:rsidRPr="00BF639A">
        <w:rPr>
          <w:sz w:val="28"/>
          <w:szCs w:val="28"/>
        </w:rPr>
        <w:t>se 33</w:t>
      </w:r>
      <w:r w:rsidRPr="00BF639A">
        <w:rPr>
          <w:sz w:val="28"/>
          <w:szCs w:val="28"/>
        </w:rPr>
        <w:t>K AF of active storage (</w:t>
      </w:r>
      <w:r w:rsidR="00BF639A" w:rsidRPr="00BF639A">
        <w:rPr>
          <w:sz w:val="28"/>
          <w:szCs w:val="28"/>
        </w:rPr>
        <w:t xml:space="preserve">amount necessary to meet instream flow targets) for </w:t>
      </w:r>
      <w:r w:rsidRPr="00BF639A">
        <w:rPr>
          <w:sz w:val="28"/>
          <w:szCs w:val="28"/>
        </w:rPr>
        <w:t xml:space="preserve">WWRID/HBDIC irrigation </w:t>
      </w:r>
      <w:r w:rsidR="009B6ED9">
        <w:rPr>
          <w:sz w:val="28"/>
          <w:szCs w:val="28"/>
        </w:rPr>
        <w:t>districts  t</w:t>
      </w:r>
      <w:r w:rsidRPr="00BF639A">
        <w:rPr>
          <w:sz w:val="28"/>
          <w:szCs w:val="28"/>
        </w:rPr>
        <w:t xml:space="preserve">hereby leaving instream the exchanged quantities plus water efficiencies gained.  </w:t>
      </w:r>
      <w:r w:rsidR="00603BEB" w:rsidRPr="00BF639A">
        <w:rPr>
          <w:sz w:val="28"/>
          <w:szCs w:val="28"/>
        </w:rPr>
        <w:t xml:space="preserve">These two project components would achieve target instream flows.  </w:t>
      </w:r>
    </w:p>
    <w:tbl>
      <w:tblPr>
        <w:tblStyle w:val="TableGrid"/>
        <w:tblpPr w:leftFromText="180" w:rightFromText="180" w:vertAnchor="text" w:horzAnchor="margin" w:tblpXSpec="center" w:tblpY="158"/>
        <w:tblW w:w="19098" w:type="dxa"/>
        <w:tblLayout w:type="fixed"/>
        <w:tblLook w:val="04A0" w:firstRow="1" w:lastRow="0" w:firstColumn="1" w:lastColumn="0" w:noHBand="0" w:noVBand="1"/>
      </w:tblPr>
      <w:tblGrid>
        <w:gridCol w:w="2358"/>
        <w:gridCol w:w="1620"/>
        <w:gridCol w:w="1530"/>
        <w:gridCol w:w="1319"/>
        <w:gridCol w:w="685"/>
        <w:gridCol w:w="686"/>
        <w:gridCol w:w="686"/>
        <w:gridCol w:w="686"/>
        <w:gridCol w:w="686"/>
        <w:gridCol w:w="619"/>
        <w:gridCol w:w="540"/>
        <w:gridCol w:w="192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21170" w:rsidRPr="007F271D" w:rsidTr="00BE01F6">
        <w:tc>
          <w:tcPr>
            <w:tcW w:w="23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21170" w:rsidRPr="007F271D" w:rsidRDefault="00921170" w:rsidP="00921170">
            <w:pPr>
              <w:jc w:val="center"/>
              <w:rPr>
                <w:b/>
                <w:sz w:val="24"/>
                <w:szCs w:val="24"/>
              </w:rPr>
            </w:pPr>
          </w:p>
          <w:p w:rsidR="00921170" w:rsidRPr="007F271D" w:rsidRDefault="00921170" w:rsidP="00921170">
            <w:pPr>
              <w:jc w:val="center"/>
              <w:rPr>
                <w:b/>
                <w:sz w:val="24"/>
                <w:szCs w:val="24"/>
              </w:rPr>
            </w:pPr>
          </w:p>
          <w:p w:rsidR="00921170" w:rsidRPr="007F271D" w:rsidRDefault="00921170" w:rsidP="00921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COMPONENT</w:t>
            </w:r>
          </w:p>
        </w:tc>
        <w:tc>
          <w:tcPr>
            <w:tcW w:w="16740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21170" w:rsidRDefault="00921170" w:rsidP="00921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CRITERIA</w:t>
            </w:r>
          </w:p>
        </w:tc>
      </w:tr>
      <w:tr w:rsidR="00F972E8" w:rsidTr="00283505">
        <w:trPr>
          <w:trHeight w:val="585"/>
        </w:trPr>
        <w:tc>
          <w:tcPr>
            <w:tcW w:w="235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972E8" w:rsidRPr="007F271D" w:rsidRDefault="00F972E8" w:rsidP="00F972E8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972E8" w:rsidRPr="007F271D" w:rsidRDefault="00F972E8" w:rsidP="00F97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7F271D">
              <w:rPr>
                <w:b/>
                <w:sz w:val="24"/>
                <w:szCs w:val="24"/>
              </w:rPr>
              <w:t xml:space="preserve">Flow Output Reliable/ </w:t>
            </w:r>
            <w:r>
              <w:rPr>
                <w:b/>
                <w:sz w:val="24"/>
                <w:szCs w:val="24"/>
              </w:rPr>
              <w:t>Manageable?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972E8" w:rsidRPr="007F271D" w:rsidRDefault="00F972E8" w:rsidP="00F97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7F271D">
              <w:rPr>
                <w:b/>
                <w:sz w:val="24"/>
                <w:szCs w:val="24"/>
              </w:rPr>
              <w:t>Flow Output Detectable/</w:t>
            </w:r>
          </w:p>
          <w:p w:rsidR="00F972E8" w:rsidRPr="007F271D" w:rsidRDefault="00F972E8" w:rsidP="00F972E8">
            <w:pPr>
              <w:jc w:val="center"/>
              <w:rPr>
                <w:b/>
                <w:sz w:val="24"/>
                <w:szCs w:val="24"/>
              </w:rPr>
            </w:pPr>
            <w:r w:rsidRPr="007F271D">
              <w:rPr>
                <w:b/>
                <w:sz w:val="24"/>
                <w:szCs w:val="24"/>
              </w:rPr>
              <w:t>Measurable</w:t>
            </w:r>
            <w:r>
              <w:rPr>
                <w:b/>
                <w:sz w:val="24"/>
                <w:szCs w:val="24"/>
              </w:rPr>
              <w:t>?</w:t>
            </w:r>
            <w:r w:rsidRPr="007F271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972E8" w:rsidRPr="007F271D" w:rsidRDefault="00F972E8" w:rsidP="00F97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7F271D">
              <w:rPr>
                <w:b/>
                <w:sz w:val="24"/>
                <w:szCs w:val="24"/>
              </w:rPr>
              <w:t>Flow Output Necessary for Target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58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972E8" w:rsidRDefault="00F972E8" w:rsidP="00F97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Primary &amp; Secondary</w:t>
            </w:r>
          </w:p>
          <w:p w:rsidR="00F972E8" w:rsidRPr="007F271D" w:rsidRDefault="00F972E8" w:rsidP="00F97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</w:t>
            </w:r>
            <w:r w:rsidRPr="007F271D">
              <w:rPr>
                <w:b/>
                <w:sz w:val="24"/>
                <w:szCs w:val="24"/>
              </w:rPr>
              <w:t xml:space="preserve"> Benefit</w:t>
            </w:r>
            <w:r>
              <w:rPr>
                <w:b/>
                <w:sz w:val="24"/>
                <w:szCs w:val="24"/>
              </w:rPr>
              <w:t xml:space="preserve">s? </w:t>
            </w:r>
          </w:p>
        </w:tc>
        <w:tc>
          <w:tcPr>
            <w:tcW w:w="19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972E8" w:rsidRDefault="00F972E8" w:rsidP="00F972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Cost Est:</w:t>
            </w:r>
          </w:p>
          <w:p w:rsidR="00F972E8" w:rsidRDefault="00F972E8" w:rsidP="00F972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1. total</w:t>
            </w:r>
          </w:p>
          <w:p w:rsidR="00F972E8" w:rsidRDefault="00F972E8" w:rsidP="00F972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2. unit</w:t>
            </w:r>
          </w:p>
          <w:p w:rsidR="00F972E8" w:rsidRPr="007F271D" w:rsidRDefault="00F972E8" w:rsidP="00F972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3. O&amp;M</w:t>
            </w:r>
          </w:p>
        </w:tc>
        <w:tc>
          <w:tcPr>
            <w:tcW w:w="2880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972E8" w:rsidRDefault="00F972E8" w:rsidP="00F97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6.a. </w:t>
            </w:r>
            <w:r w:rsidR="00DF25EA">
              <w:rPr>
                <w:b/>
                <w:sz w:val="24"/>
                <w:szCs w:val="24"/>
              </w:rPr>
              <w:t xml:space="preserve">Cumulative </w:t>
            </w:r>
            <w:r>
              <w:rPr>
                <w:b/>
                <w:sz w:val="24"/>
                <w:szCs w:val="24"/>
              </w:rPr>
              <w:t>Mgt. Points Where Long-Term (150/100)</w:t>
            </w:r>
          </w:p>
          <w:p w:rsidR="00F972E8" w:rsidRDefault="00F972E8" w:rsidP="00F972E8">
            <w:pPr>
              <w:jc w:val="center"/>
              <w:rPr>
                <w:b/>
                <w:sz w:val="24"/>
                <w:szCs w:val="24"/>
              </w:rPr>
            </w:pPr>
            <w:r w:rsidRPr="007F271D">
              <w:rPr>
                <w:b/>
                <w:sz w:val="24"/>
                <w:szCs w:val="24"/>
              </w:rPr>
              <w:t>Flow Target</w:t>
            </w:r>
            <w:r>
              <w:rPr>
                <w:b/>
                <w:sz w:val="24"/>
                <w:szCs w:val="24"/>
              </w:rPr>
              <w:t>s</w:t>
            </w:r>
            <w:r w:rsidRPr="007F271D">
              <w:rPr>
                <w:b/>
                <w:sz w:val="24"/>
                <w:szCs w:val="24"/>
              </w:rPr>
              <w:t xml:space="preserve"> Met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880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972E8" w:rsidRDefault="00F972E8" w:rsidP="00F97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6.b. </w:t>
            </w:r>
            <w:r w:rsidR="00DF25EA">
              <w:rPr>
                <w:b/>
                <w:sz w:val="24"/>
                <w:szCs w:val="24"/>
              </w:rPr>
              <w:t xml:space="preserve">Cumulative </w:t>
            </w:r>
            <w:r>
              <w:rPr>
                <w:b/>
                <w:sz w:val="24"/>
                <w:szCs w:val="24"/>
              </w:rPr>
              <w:t>Mgt. Points Where Hybrid (150/100/65)</w:t>
            </w:r>
            <w:r w:rsidRPr="007F271D">
              <w:rPr>
                <w:b/>
                <w:sz w:val="24"/>
                <w:szCs w:val="24"/>
              </w:rPr>
              <w:t xml:space="preserve"> </w:t>
            </w:r>
          </w:p>
          <w:p w:rsidR="00F972E8" w:rsidRDefault="00F972E8" w:rsidP="00F972E8">
            <w:pPr>
              <w:jc w:val="center"/>
              <w:rPr>
                <w:b/>
                <w:sz w:val="24"/>
                <w:szCs w:val="24"/>
              </w:rPr>
            </w:pPr>
            <w:r w:rsidRPr="007F271D">
              <w:rPr>
                <w:b/>
                <w:sz w:val="24"/>
                <w:szCs w:val="24"/>
              </w:rPr>
              <w:t>Flow Target</w:t>
            </w:r>
            <w:r>
              <w:rPr>
                <w:b/>
                <w:sz w:val="24"/>
                <w:szCs w:val="24"/>
              </w:rPr>
              <w:t>s</w:t>
            </w:r>
            <w:r w:rsidRPr="007F271D">
              <w:rPr>
                <w:b/>
                <w:sz w:val="24"/>
                <w:szCs w:val="24"/>
              </w:rPr>
              <w:t xml:space="preserve"> Met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921170" w:rsidTr="00283505">
        <w:trPr>
          <w:trHeight w:val="585"/>
        </w:trPr>
        <w:tc>
          <w:tcPr>
            <w:tcW w:w="235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21170" w:rsidRPr="007F271D" w:rsidRDefault="00921170" w:rsidP="00921170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21170" w:rsidRDefault="00921170" w:rsidP="00921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21170" w:rsidRDefault="00921170" w:rsidP="00921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21170" w:rsidRDefault="00921170" w:rsidP="00921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921170" w:rsidRPr="00F64F31" w:rsidRDefault="00921170" w:rsidP="00921170">
            <w:pPr>
              <w:jc w:val="center"/>
              <w:rPr>
                <w:b/>
              </w:rPr>
            </w:pPr>
            <w:r w:rsidRPr="00F64F31">
              <w:rPr>
                <w:b/>
              </w:rPr>
              <w:t>ISF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921170" w:rsidRPr="00F64F31" w:rsidRDefault="00921170" w:rsidP="00921170">
            <w:pPr>
              <w:jc w:val="center"/>
              <w:rPr>
                <w:b/>
              </w:rPr>
            </w:pPr>
            <w:r w:rsidRPr="00F64F31">
              <w:rPr>
                <w:b/>
              </w:rPr>
              <w:t>GWR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921170" w:rsidRPr="00F64F31" w:rsidRDefault="00921170" w:rsidP="00921170">
            <w:pPr>
              <w:jc w:val="center"/>
              <w:rPr>
                <w:b/>
              </w:rPr>
            </w:pPr>
            <w:r w:rsidRPr="00F64F31">
              <w:rPr>
                <w:b/>
              </w:rPr>
              <w:t>AG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921170" w:rsidRPr="00F64F31" w:rsidRDefault="00921170" w:rsidP="00921170">
            <w:pPr>
              <w:jc w:val="center"/>
              <w:rPr>
                <w:b/>
              </w:rPr>
            </w:pPr>
            <w:r w:rsidRPr="00F64F31">
              <w:rPr>
                <w:b/>
              </w:rPr>
              <w:t>REC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921170" w:rsidRPr="00F64F31" w:rsidRDefault="00921170" w:rsidP="00921170">
            <w:pPr>
              <w:jc w:val="center"/>
              <w:rPr>
                <w:b/>
              </w:rPr>
            </w:pPr>
            <w:r w:rsidRPr="00F64F31">
              <w:rPr>
                <w:b/>
              </w:rPr>
              <w:t>RLR</w:t>
            </w:r>
          </w:p>
        </w:tc>
        <w:tc>
          <w:tcPr>
            <w:tcW w:w="619" w:type="dxa"/>
            <w:shd w:val="clear" w:color="auto" w:fill="DBE5F1" w:themeFill="accent1" w:themeFillTint="33"/>
          </w:tcPr>
          <w:p w:rsidR="00921170" w:rsidRPr="00F64F31" w:rsidRDefault="00921170" w:rsidP="00921170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921170" w:rsidRPr="00F64F31" w:rsidRDefault="00921170" w:rsidP="00921170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19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21170" w:rsidRDefault="00921170" w:rsidP="00921170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21170" w:rsidRDefault="00921170" w:rsidP="00921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21170" w:rsidRDefault="00921170" w:rsidP="009211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1170" w:rsidTr="00283505">
        <w:tc>
          <w:tcPr>
            <w:tcW w:w="23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3C89" w:rsidRDefault="008046D9" w:rsidP="006F3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</w:t>
            </w:r>
            <w:r w:rsidR="006F3C89">
              <w:rPr>
                <w:sz w:val="24"/>
                <w:szCs w:val="24"/>
              </w:rPr>
              <w:t xml:space="preserve"> Pine Creek </w:t>
            </w:r>
          </w:p>
          <w:p w:rsidR="006F3C89" w:rsidRDefault="006F3C89" w:rsidP="006F3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Storage Reservoir </w:t>
            </w:r>
          </w:p>
          <w:p w:rsidR="00921170" w:rsidRDefault="00921170" w:rsidP="006F3C8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19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A70FE" w:rsidRPr="005D01FF" w:rsidRDefault="00BA70FE" w:rsidP="00BA70FE">
            <w:pPr>
              <w:rPr>
                <w:sz w:val="24"/>
                <w:szCs w:val="24"/>
              </w:rPr>
            </w:pPr>
            <w:r w:rsidRPr="005D01FF">
              <w:rPr>
                <w:sz w:val="24"/>
                <w:szCs w:val="24"/>
              </w:rPr>
              <w:t xml:space="preserve">1. </w:t>
            </w:r>
            <w:r w:rsidR="00B13396">
              <w:rPr>
                <w:sz w:val="24"/>
                <w:szCs w:val="24"/>
              </w:rPr>
              <w:t>~</w:t>
            </w:r>
            <w:r w:rsidRPr="005D01FF">
              <w:rPr>
                <w:sz w:val="24"/>
                <w:szCs w:val="24"/>
              </w:rPr>
              <w:t>$325</w:t>
            </w:r>
            <w:r w:rsidR="00283505">
              <w:rPr>
                <w:sz w:val="24"/>
                <w:szCs w:val="24"/>
              </w:rPr>
              <w:t>,000,000</w:t>
            </w:r>
          </w:p>
          <w:p w:rsidR="00BA70FE" w:rsidRPr="005D01FF" w:rsidRDefault="00BA70FE" w:rsidP="00BA70FE">
            <w:pPr>
              <w:rPr>
                <w:sz w:val="24"/>
                <w:szCs w:val="24"/>
              </w:rPr>
            </w:pPr>
            <w:r w:rsidRPr="005D01FF">
              <w:rPr>
                <w:sz w:val="24"/>
                <w:szCs w:val="24"/>
              </w:rPr>
              <w:t xml:space="preserve">2. </w:t>
            </w:r>
            <w:r w:rsidR="00B13396">
              <w:rPr>
                <w:sz w:val="24"/>
                <w:szCs w:val="24"/>
              </w:rPr>
              <w:t>~</w:t>
            </w:r>
            <w:r w:rsidRPr="005D01FF">
              <w:rPr>
                <w:sz w:val="24"/>
                <w:szCs w:val="24"/>
              </w:rPr>
              <w:t>$8,700/AF</w:t>
            </w:r>
          </w:p>
          <w:p w:rsidR="00921170" w:rsidRDefault="00BA70FE" w:rsidP="00283505">
            <w:pPr>
              <w:rPr>
                <w:sz w:val="24"/>
                <w:szCs w:val="24"/>
              </w:rPr>
            </w:pPr>
            <w:r w:rsidRPr="005D01FF">
              <w:rPr>
                <w:sz w:val="24"/>
                <w:szCs w:val="24"/>
              </w:rPr>
              <w:t xml:space="preserve">3. </w:t>
            </w:r>
            <w:r w:rsidR="00B13396">
              <w:rPr>
                <w:sz w:val="24"/>
                <w:szCs w:val="24"/>
              </w:rPr>
              <w:t>~</w:t>
            </w:r>
            <w:r w:rsidRPr="005D01FF">
              <w:rPr>
                <w:sz w:val="24"/>
                <w:szCs w:val="24"/>
              </w:rPr>
              <w:t>$</w:t>
            </w:r>
            <w:r w:rsidR="00283505">
              <w:rPr>
                <w:sz w:val="24"/>
                <w:szCs w:val="24"/>
              </w:rPr>
              <w:t>560,000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F3C89" w:rsidRPr="00B94FA2" w:rsidTr="00283505">
        <w:tc>
          <w:tcPr>
            <w:tcW w:w="2358" w:type="dxa"/>
            <w:tcBorders>
              <w:left w:val="single" w:sz="12" w:space="0" w:color="auto"/>
              <w:right w:val="single" w:sz="12" w:space="0" w:color="auto"/>
            </w:tcBorders>
          </w:tcPr>
          <w:p w:rsidR="006F3C89" w:rsidRDefault="006F3C89" w:rsidP="006F3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GFID  +  Lowden 4  </w:t>
            </w:r>
          </w:p>
          <w:p w:rsidR="006F3C89" w:rsidRDefault="006F3C89" w:rsidP="006F3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Columbia River Exchange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3C89" w:rsidRDefault="006F3C89" w:rsidP="006F3C89">
            <w:pPr>
              <w:jc w:val="center"/>
              <w:rPr>
                <w:sz w:val="24"/>
                <w:szCs w:val="24"/>
              </w:rPr>
            </w:pPr>
          </w:p>
          <w:p w:rsidR="006F3C89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C89" w:rsidRDefault="006F3C89" w:rsidP="006F3C89">
            <w:pPr>
              <w:jc w:val="center"/>
              <w:rPr>
                <w:sz w:val="24"/>
                <w:szCs w:val="24"/>
              </w:rPr>
            </w:pPr>
          </w:p>
          <w:p w:rsidR="006F3C89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3C89" w:rsidRDefault="006F3C89" w:rsidP="006F3C89">
            <w:pPr>
              <w:jc w:val="center"/>
              <w:rPr>
                <w:sz w:val="24"/>
                <w:szCs w:val="24"/>
              </w:rPr>
            </w:pPr>
          </w:p>
          <w:p w:rsidR="006F3C89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6F3C89" w:rsidRDefault="006F3C89" w:rsidP="00BE01F6">
            <w:pPr>
              <w:jc w:val="center"/>
              <w:rPr>
                <w:sz w:val="24"/>
                <w:szCs w:val="24"/>
              </w:rPr>
            </w:pPr>
          </w:p>
          <w:p w:rsidR="006F3C89" w:rsidRDefault="006F3C89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</w:tcPr>
          <w:p w:rsidR="006F3C89" w:rsidRDefault="006F3C89" w:rsidP="00BE01F6">
            <w:pPr>
              <w:jc w:val="center"/>
              <w:rPr>
                <w:sz w:val="24"/>
                <w:szCs w:val="24"/>
              </w:rPr>
            </w:pPr>
          </w:p>
          <w:p w:rsidR="006F3C89" w:rsidRDefault="006F3C89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</w:tcPr>
          <w:p w:rsidR="006F3C89" w:rsidRDefault="006F3C89" w:rsidP="00BE01F6">
            <w:pPr>
              <w:jc w:val="center"/>
              <w:rPr>
                <w:sz w:val="24"/>
                <w:szCs w:val="24"/>
              </w:rPr>
            </w:pPr>
          </w:p>
          <w:p w:rsidR="006F3C89" w:rsidRDefault="006F3C89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686" w:type="dxa"/>
          </w:tcPr>
          <w:p w:rsidR="006F3C89" w:rsidRDefault="006F3C89" w:rsidP="00BE01F6">
            <w:pPr>
              <w:jc w:val="center"/>
              <w:rPr>
                <w:sz w:val="24"/>
                <w:szCs w:val="24"/>
              </w:rPr>
            </w:pPr>
          </w:p>
          <w:p w:rsidR="006F3C89" w:rsidRDefault="006F3C89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86" w:type="dxa"/>
          </w:tcPr>
          <w:p w:rsidR="006F3C89" w:rsidRDefault="006F3C89" w:rsidP="00BE01F6">
            <w:pPr>
              <w:jc w:val="center"/>
              <w:rPr>
                <w:sz w:val="24"/>
                <w:szCs w:val="24"/>
              </w:rPr>
            </w:pPr>
          </w:p>
          <w:p w:rsidR="006F3C89" w:rsidRDefault="006F3C89" w:rsidP="00BE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19" w:type="dxa"/>
          </w:tcPr>
          <w:p w:rsidR="006F3C89" w:rsidRDefault="006F3C89" w:rsidP="00BE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6F3C89" w:rsidRDefault="006F3C89" w:rsidP="006F3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3C89" w:rsidRDefault="006F3C89" w:rsidP="006F3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13396">
              <w:rPr>
                <w:sz w:val="24"/>
                <w:szCs w:val="24"/>
              </w:rPr>
              <w:t>~</w:t>
            </w:r>
            <w:r w:rsidR="00283505">
              <w:rPr>
                <w:sz w:val="24"/>
                <w:szCs w:val="24"/>
              </w:rPr>
              <w:t>$75,000,000</w:t>
            </w:r>
          </w:p>
          <w:p w:rsidR="006F3C89" w:rsidRDefault="006F3C89" w:rsidP="006F3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13396">
              <w:rPr>
                <w:sz w:val="24"/>
                <w:szCs w:val="24"/>
              </w:rPr>
              <w:t>~$5</w:t>
            </w:r>
            <w:r w:rsidR="00283505">
              <w:rPr>
                <w:sz w:val="24"/>
                <w:szCs w:val="24"/>
              </w:rPr>
              <w:t>00/</w:t>
            </w:r>
            <w:r w:rsidR="00B13396">
              <w:rPr>
                <w:sz w:val="24"/>
                <w:szCs w:val="24"/>
              </w:rPr>
              <w:t>AF</w:t>
            </w:r>
          </w:p>
          <w:p w:rsidR="006F3C89" w:rsidRDefault="006F3C89" w:rsidP="006F3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13396">
              <w:rPr>
                <w:sz w:val="24"/>
                <w:szCs w:val="24"/>
              </w:rPr>
              <w:t>~$1,200,000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F3C89" w:rsidRPr="00F64F31" w:rsidRDefault="006F3C89" w:rsidP="006F3C89">
            <w:pPr>
              <w:jc w:val="center"/>
              <w:rPr>
                <w:sz w:val="24"/>
                <w:szCs w:val="24"/>
              </w:rPr>
            </w:pPr>
          </w:p>
          <w:p w:rsidR="006F3C89" w:rsidRPr="00F64F31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C89" w:rsidRPr="00F64F31" w:rsidRDefault="006F3C89" w:rsidP="006F3C89">
            <w:pPr>
              <w:jc w:val="center"/>
              <w:rPr>
                <w:sz w:val="24"/>
                <w:szCs w:val="24"/>
              </w:rPr>
            </w:pPr>
          </w:p>
          <w:p w:rsidR="006F3C89" w:rsidRPr="00F64F31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C89" w:rsidRDefault="006F3C89" w:rsidP="006F3C89">
            <w:pPr>
              <w:jc w:val="center"/>
              <w:rPr>
                <w:sz w:val="24"/>
                <w:szCs w:val="24"/>
              </w:rPr>
            </w:pPr>
          </w:p>
          <w:p w:rsidR="006F3C89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3C89" w:rsidRPr="00503C2B" w:rsidRDefault="006F3C89" w:rsidP="006F3C89">
            <w:pPr>
              <w:jc w:val="center"/>
              <w:rPr>
                <w:sz w:val="24"/>
                <w:szCs w:val="24"/>
              </w:rPr>
            </w:pPr>
          </w:p>
          <w:p w:rsidR="006F3C89" w:rsidRPr="00503C2B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3C89" w:rsidRPr="00503C2B" w:rsidRDefault="006F3C89" w:rsidP="006F3C89">
            <w:pPr>
              <w:jc w:val="center"/>
              <w:rPr>
                <w:sz w:val="24"/>
                <w:szCs w:val="24"/>
              </w:rPr>
            </w:pPr>
          </w:p>
          <w:p w:rsidR="006F3C89" w:rsidRPr="00503C2B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3C89" w:rsidRPr="00503C2B" w:rsidRDefault="006F3C89" w:rsidP="006F3C89">
            <w:pPr>
              <w:jc w:val="center"/>
              <w:rPr>
                <w:sz w:val="24"/>
                <w:szCs w:val="24"/>
              </w:rPr>
            </w:pPr>
          </w:p>
          <w:p w:rsidR="006F3C89" w:rsidRPr="00503C2B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3C89" w:rsidRPr="00F64F31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3C89" w:rsidRPr="00F64F31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F3C89" w:rsidRPr="00F64F31" w:rsidRDefault="006F3C89" w:rsidP="006F3C89">
            <w:pPr>
              <w:jc w:val="center"/>
              <w:rPr>
                <w:sz w:val="24"/>
                <w:szCs w:val="24"/>
              </w:rPr>
            </w:pPr>
          </w:p>
          <w:p w:rsidR="006F3C89" w:rsidRPr="00F64F31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F3C89" w:rsidRPr="00F64F31" w:rsidRDefault="006F3C89" w:rsidP="006F3C89">
            <w:pPr>
              <w:jc w:val="center"/>
              <w:rPr>
                <w:sz w:val="24"/>
                <w:szCs w:val="24"/>
              </w:rPr>
            </w:pPr>
          </w:p>
          <w:p w:rsidR="006F3C89" w:rsidRPr="00F64F31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F3C89" w:rsidRDefault="006F3C89" w:rsidP="006F3C89">
            <w:pPr>
              <w:jc w:val="center"/>
              <w:rPr>
                <w:sz w:val="24"/>
                <w:szCs w:val="24"/>
              </w:rPr>
            </w:pPr>
          </w:p>
          <w:p w:rsidR="006F3C89" w:rsidRDefault="006F3C89" w:rsidP="006F3C89">
            <w:pPr>
              <w:jc w:val="center"/>
              <w:rPr>
                <w:sz w:val="24"/>
                <w:szCs w:val="24"/>
              </w:rPr>
            </w:pPr>
            <w:r w:rsidRPr="00590399">
              <w:rPr>
                <w:sz w:val="24"/>
                <w:szCs w:val="24"/>
                <w:shd w:val="clear" w:color="auto" w:fill="FFFF00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F3C89" w:rsidRPr="00503C2B" w:rsidRDefault="006F3C89" w:rsidP="006F3C89">
            <w:pPr>
              <w:jc w:val="center"/>
              <w:rPr>
                <w:sz w:val="24"/>
                <w:szCs w:val="24"/>
              </w:rPr>
            </w:pPr>
          </w:p>
          <w:p w:rsidR="006F3C89" w:rsidRPr="00503C2B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F3C89" w:rsidRPr="00503C2B" w:rsidRDefault="006F3C89" w:rsidP="006F3C89">
            <w:pPr>
              <w:jc w:val="center"/>
              <w:rPr>
                <w:sz w:val="24"/>
                <w:szCs w:val="24"/>
              </w:rPr>
            </w:pPr>
          </w:p>
          <w:p w:rsidR="006F3C89" w:rsidRPr="00503C2B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F3C89" w:rsidRPr="00503C2B" w:rsidRDefault="006F3C89" w:rsidP="006F3C89">
            <w:pPr>
              <w:jc w:val="center"/>
              <w:rPr>
                <w:sz w:val="24"/>
                <w:szCs w:val="24"/>
              </w:rPr>
            </w:pPr>
          </w:p>
          <w:p w:rsidR="006F3C89" w:rsidRPr="00503C2B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F3C89" w:rsidRPr="00F64F31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F3C89" w:rsidRPr="00F64F31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F3C89" w:rsidTr="00283505">
        <w:tc>
          <w:tcPr>
            <w:tcW w:w="2358" w:type="dxa"/>
            <w:tcBorders>
              <w:left w:val="single" w:sz="12" w:space="0" w:color="auto"/>
              <w:right w:val="single" w:sz="12" w:space="0" w:color="auto"/>
            </w:tcBorders>
          </w:tcPr>
          <w:p w:rsidR="006F3C89" w:rsidRDefault="006F3C89" w:rsidP="006F3C8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3C89" w:rsidRDefault="006F3C89" w:rsidP="006F3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C89" w:rsidRDefault="006F3C89" w:rsidP="006F3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3C89" w:rsidRDefault="006F3C89" w:rsidP="006F3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6F3C89" w:rsidRDefault="006F3C89" w:rsidP="006F3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6F3C89" w:rsidRDefault="006F3C89" w:rsidP="006F3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6F3C89" w:rsidRDefault="006F3C89" w:rsidP="006F3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6F3C89" w:rsidRDefault="006F3C89" w:rsidP="006F3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6F3C89" w:rsidRDefault="006F3C89" w:rsidP="006F3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6F3C89" w:rsidRDefault="006F3C89" w:rsidP="006F3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6F3C89" w:rsidRDefault="006F3C89" w:rsidP="006F3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3C89" w:rsidRDefault="006F3C89" w:rsidP="006F3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6F3C89" w:rsidRDefault="006F3C89" w:rsidP="006F3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6F3C89" w:rsidRDefault="006F3C89" w:rsidP="006F3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3C89" w:rsidRPr="00F64F31" w:rsidRDefault="006F3C89" w:rsidP="006F3C89">
            <w:pPr>
              <w:jc w:val="center"/>
              <w:rPr>
                <w:sz w:val="24"/>
                <w:szCs w:val="24"/>
              </w:rPr>
            </w:pPr>
          </w:p>
          <w:p w:rsidR="006F3C89" w:rsidRPr="00F64F31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C89" w:rsidRPr="00F64F31" w:rsidRDefault="006F3C89" w:rsidP="006F3C89">
            <w:pPr>
              <w:jc w:val="center"/>
              <w:rPr>
                <w:sz w:val="24"/>
                <w:szCs w:val="24"/>
              </w:rPr>
            </w:pPr>
          </w:p>
          <w:p w:rsidR="006F3C89" w:rsidRPr="00F64F31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3C89" w:rsidRDefault="006F3C89" w:rsidP="006F3C89">
            <w:pPr>
              <w:jc w:val="center"/>
              <w:rPr>
                <w:sz w:val="24"/>
                <w:szCs w:val="24"/>
              </w:rPr>
            </w:pPr>
          </w:p>
          <w:p w:rsidR="006F3C89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C89" w:rsidRPr="00503C2B" w:rsidRDefault="006F3C89" w:rsidP="006F3C89">
            <w:pPr>
              <w:jc w:val="center"/>
              <w:rPr>
                <w:sz w:val="24"/>
                <w:szCs w:val="24"/>
              </w:rPr>
            </w:pPr>
          </w:p>
          <w:p w:rsidR="006F3C89" w:rsidRPr="00503C2B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C89" w:rsidRPr="00503C2B" w:rsidRDefault="006F3C89" w:rsidP="006F3C89">
            <w:pPr>
              <w:jc w:val="center"/>
              <w:rPr>
                <w:sz w:val="24"/>
                <w:szCs w:val="24"/>
              </w:rPr>
            </w:pPr>
          </w:p>
          <w:p w:rsidR="006F3C89" w:rsidRPr="00503C2B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C89" w:rsidRPr="00503C2B" w:rsidRDefault="006F3C89" w:rsidP="006F3C89">
            <w:pPr>
              <w:jc w:val="center"/>
              <w:rPr>
                <w:sz w:val="24"/>
                <w:szCs w:val="24"/>
              </w:rPr>
            </w:pPr>
          </w:p>
          <w:p w:rsidR="006F3C89" w:rsidRPr="00503C2B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89" w:rsidRPr="00F64F31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3C89" w:rsidRPr="00F64F31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3C89" w:rsidRPr="00F64F31" w:rsidRDefault="006F3C89" w:rsidP="006F3C89">
            <w:pPr>
              <w:jc w:val="center"/>
              <w:rPr>
                <w:sz w:val="24"/>
                <w:szCs w:val="24"/>
              </w:rPr>
            </w:pPr>
          </w:p>
          <w:p w:rsidR="006F3C89" w:rsidRPr="00F64F31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3C89" w:rsidRPr="00F64F31" w:rsidRDefault="006F3C89" w:rsidP="006F3C89">
            <w:pPr>
              <w:jc w:val="center"/>
              <w:rPr>
                <w:sz w:val="24"/>
                <w:szCs w:val="24"/>
              </w:rPr>
            </w:pPr>
          </w:p>
          <w:p w:rsidR="006F3C89" w:rsidRPr="00F64F31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3C89" w:rsidRDefault="006F3C89" w:rsidP="006F3C89">
            <w:pPr>
              <w:jc w:val="center"/>
              <w:rPr>
                <w:sz w:val="24"/>
                <w:szCs w:val="24"/>
              </w:rPr>
            </w:pPr>
          </w:p>
          <w:p w:rsidR="006F3C89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3C89" w:rsidRPr="00503C2B" w:rsidRDefault="006F3C89" w:rsidP="006F3C89">
            <w:pPr>
              <w:jc w:val="center"/>
              <w:rPr>
                <w:sz w:val="24"/>
                <w:szCs w:val="24"/>
              </w:rPr>
            </w:pPr>
          </w:p>
          <w:p w:rsidR="006F3C89" w:rsidRPr="00503C2B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3C89" w:rsidRPr="00503C2B" w:rsidRDefault="006F3C89" w:rsidP="006F3C89">
            <w:pPr>
              <w:jc w:val="center"/>
              <w:rPr>
                <w:sz w:val="24"/>
                <w:szCs w:val="24"/>
              </w:rPr>
            </w:pPr>
          </w:p>
          <w:p w:rsidR="006F3C89" w:rsidRPr="00503C2B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3C89" w:rsidRPr="00503C2B" w:rsidRDefault="006F3C89" w:rsidP="006F3C89">
            <w:pPr>
              <w:jc w:val="center"/>
              <w:rPr>
                <w:sz w:val="24"/>
                <w:szCs w:val="24"/>
              </w:rPr>
            </w:pPr>
          </w:p>
          <w:p w:rsidR="006F3C89" w:rsidRPr="00503C2B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3C89" w:rsidRPr="00F64F31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3C89" w:rsidRPr="00F64F31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F3C89" w:rsidTr="00283505">
        <w:tc>
          <w:tcPr>
            <w:tcW w:w="2358" w:type="dxa"/>
            <w:tcBorders>
              <w:left w:val="single" w:sz="12" w:space="0" w:color="auto"/>
              <w:right w:val="single" w:sz="12" w:space="0" w:color="auto"/>
            </w:tcBorders>
          </w:tcPr>
          <w:p w:rsidR="006F3C89" w:rsidRDefault="006F3C89" w:rsidP="006F3C8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3C89" w:rsidRDefault="006F3C89" w:rsidP="006F3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C89" w:rsidRDefault="006F3C89" w:rsidP="006F3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3C89" w:rsidRDefault="006F3C89" w:rsidP="006F3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6F3C89" w:rsidRDefault="006F3C89" w:rsidP="006F3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6F3C89" w:rsidRDefault="006F3C89" w:rsidP="006F3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6F3C89" w:rsidRDefault="006F3C89" w:rsidP="006F3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6F3C89" w:rsidRDefault="006F3C89" w:rsidP="006F3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6F3C89" w:rsidRDefault="006F3C89" w:rsidP="006F3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6F3C89" w:rsidRDefault="006F3C89" w:rsidP="006F3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6F3C89" w:rsidRDefault="006F3C89" w:rsidP="006F3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3C89" w:rsidRDefault="006F3C89" w:rsidP="006F3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6F3C89" w:rsidRDefault="006F3C89" w:rsidP="006F3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6F3C89" w:rsidRDefault="006F3C89" w:rsidP="006F3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3C89" w:rsidRPr="00F64F31" w:rsidRDefault="006F3C89" w:rsidP="006F3C89">
            <w:pPr>
              <w:jc w:val="center"/>
              <w:rPr>
                <w:sz w:val="24"/>
                <w:szCs w:val="24"/>
              </w:rPr>
            </w:pPr>
          </w:p>
          <w:p w:rsidR="006F3C89" w:rsidRPr="00F64F31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C89" w:rsidRPr="00F64F31" w:rsidRDefault="006F3C89" w:rsidP="006F3C89">
            <w:pPr>
              <w:jc w:val="center"/>
              <w:rPr>
                <w:sz w:val="24"/>
                <w:szCs w:val="24"/>
              </w:rPr>
            </w:pPr>
          </w:p>
          <w:p w:rsidR="006F3C89" w:rsidRPr="00F64F31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C89" w:rsidRDefault="006F3C89" w:rsidP="006F3C89">
            <w:pPr>
              <w:jc w:val="center"/>
              <w:rPr>
                <w:sz w:val="24"/>
                <w:szCs w:val="24"/>
              </w:rPr>
            </w:pPr>
          </w:p>
          <w:p w:rsidR="006F3C89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C89" w:rsidRPr="00503C2B" w:rsidRDefault="006F3C89" w:rsidP="006F3C89">
            <w:pPr>
              <w:jc w:val="center"/>
              <w:rPr>
                <w:sz w:val="24"/>
                <w:szCs w:val="24"/>
              </w:rPr>
            </w:pPr>
          </w:p>
          <w:p w:rsidR="006F3C89" w:rsidRPr="00503C2B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C89" w:rsidRPr="00503C2B" w:rsidRDefault="006F3C89" w:rsidP="006F3C89">
            <w:pPr>
              <w:jc w:val="center"/>
              <w:rPr>
                <w:sz w:val="24"/>
                <w:szCs w:val="24"/>
              </w:rPr>
            </w:pPr>
          </w:p>
          <w:p w:rsidR="006F3C89" w:rsidRPr="00503C2B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C89" w:rsidRPr="00503C2B" w:rsidRDefault="006F3C89" w:rsidP="006F3C89">
            <w:pPr>
              <w:jc w:val="center"/>
              <w:rPr>
                <w:sz w:val="24"/>
                <w:szCs w:val="24"/>
              </w:rPr>
            </w:pPr>
          </w:p>
          <w:p w:rsidR="006F3C89" w:rsidRPr="00503C2B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89" w:rsidRPr="00F64F31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3C89" w:rsidRPr="00F64F31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3C89" w:rsidRPr="00F64F31" w:rsidRDefault="006F3C89" w:rsidP="006F3C89">
            <w:pPr>
              <w:jc w:val="center"/>
              <w:rPr>
                <w:sz w:val="24"/>
                <w:szCs w:val="24"/>
              </w:rPr>
            </w:pPr>
          </w:p>
          <w:p w:rsidR="006F3C89" w:rsidRPr="00F64F31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C89" w:rsidRPr="00F64F31" w:rsidRDefault="006F3C89" w:rsidP="006F3C89">
            <w:pPr>
              <w:jc w:val="center"/>
              <w:rPr>
                <w:sz w:val="24"/>
                <w:szCs w:val="24"/>
              </w:rPr>
            </w:pPr>
          </w:p>
          <w:p w:rsidR="006F3C89" w:rsidRPr="00F64F31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C89" w:rsidRDefault="006F3C89" w:rsidP="006F3C89">
            <w:pPr>
              <w:jc w:val="center"/>
              <w:rPr>
                <w:sz w:val="24"/>
                <w:szCs w:val="24"/>
              </w:rPr>
            </w:pPr>
          </w:p>
          <w:p w:rsidR="006F3C89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C89" w:rsidRPr="00503C2B" w:rsidRDefault="006F3C89" w:rsidP="006F3C89">
            <w:pPr>
              <w:jc w:val="center"/>
              <w:rPr>
                <w:sz w:val="24"/>
                <w:szCs w:val="24"/>
              </w:rPr>
            </w:pPr>
          </w:p>
          <w:p w:rsidR="006F3C89" w:rsidRPr="00503C2B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C89" w:rsidRPr="00503C2B" w:rsidRDefault="006F3C89" w:rsidP="006F3C89">
            <w:pPr>
              <w:jc w:val="center"/>
              <w:rPr>
                <w:sz w:val="24"/>
                <w:szCs w:val="24"/>
              </w:rPr>
            </w:pPr>
          </w:p>
          <w:p w:rsidR="006F3C89" w:rsidRPr="00503C2B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C89" w:rsidRPr="00503C2B" w:rsidRDefault="006F3C89" w:rsidP="006F3C89">
            <w:pPr>
              <w:jc w:val="center"/>
              <w:rPr>
                <w:sz w:val="24"/>
                <w:szCs w:val="24"/>
              </w:rPr>
            </w:pPr>
          </w:p>
          <w:p w:rsidR="006F3C89" w:rsidRPr="00503C2B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C89" w:rsidRPr="00F64F31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3C89" w:rsidRPr="00F64F31" w:rsidRDefault="006F3C89" w:rsidP="006F3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0C0F74" w:rsidRPr="003A30B3" w:rsidRDefault="00BA70FE" w:rsidP="000C0F7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3396">
        <w:rPr>
          <w:sz w:val="24"/>
          <w:szCs w:val="24"/>
        </w:rPr>
        <w:tab/>
      </w:r>
      <w:r w:rsidR="00B13396">
        <w:rPr>
          <w:sz w:val="24"/>
          <w:szCs w:val="24"/>
        </w:rPr>
        <w:tab/>
      </w:r>
      <w:r w:rsidR="00B13396">
        <w:rPr>
          <w:sz w:val="24"/>
          <w:szCs w:val="24"/>
        </w:rPr>
        <w:tab/>
      </w:r>
      <w:r w:rsidR="00B13396">
        <w:rPr>
          <w:sz w:val="24"/>
          <w:szCs w:val="24"/>
        </w:rPr>
        <w:tab/>
      </w:r>
      <w:r w:rsidR="00B13396">
        <w:rPr>
          <w:sz w:val="24"/>
          <w:szCs w:val="24"/>
        </w:rPr>
        <w:tab/>
      </w:r>
      <w:r w:rsidR="00B13396">
        <w:rPr>
          <w:sz w:val="24"/>
          <w:szCs w:val="24"/>
        </w:rPr>
        <w:tab/>
      </w:r>
      <w:r w:rsidR="00B13396">
        <w:rPr>
          <w:sz w:val="24"/>
          <w:szCs w:val="24"/>
        </w:rPr>
        <w:tab/>
      </w:r>
      <w:r w:rsidR="00B13396">
        <w:rPr>
          <w:sz w:val="24"/>
          <w:szCs w:val="24"/>
        </w:rPr>
        <w:tab/>
      </w:r>
      <w:r w:rsidR="00B13396">
        <w:rPr>
          <w:sz w:val="24"/>
          <w:szCs w:val="24"/>
        </w:rPr>
        <w:tab/>
      </w:r>
      <w:r w:rsidR="00B13396">
        <w:rPr>
          <w:b/>
          <w:sz w:val="28"/>
          <w:szCs w:val="28"/>
        </w:rPr>
        <w:t>Total cost of construction/purchase: ~$400,000,000</w:t>
      </w:r>
      <w:r w:rsidR="00991334">
        <w:rPr>
          <w:b/>
          <w:sz w:val="28"/>
          <w:szCs w:val="28"/>
        </w:rPr>
        <w:tab/>
        <w:t>O&amp;M for 20 years: ~$</w:t>
      </w:r>
      <w:r w:rsidR="00991334" w:rsidRPr="00991334">
        <w:rPr>
          <w:b/>
          <w:sz w:val="28"/>
          <w:szCs w:val="28"/>
        </w:rPr>
        <w:t>35</w:t>
      </w:r>
      <w:r w:rsidR="00991334">
        <w:rPr>
          <w:b/>
          <w:sz w:val="28"/>
          <w:szCs w:val="28"/>
        </w:rPr>
        <w:t>,</w:t>
      </w:r>
      <w:r w:rsidR="00991334" w:rsidRPr="00991334">
        <w:rPr>
          <w:b/>
          <w:sz w:val="28"/>
          <w:szCs w:val="28"/>
        </w:rPr>
        <w:t>200</w:t>
      </w:r>
      <w:r w:rsidR="00991334">
        <w:rPr>
          <w:b/>
          <w:sz w:val="28"/>
          <w:szCs w:val="28"/>
        </w:rPr>
        <w:t>,</w:t>
      </w:r>
      <w:r w:rsidR="00991334" w:rsidRPr="00991334">
        <w:rPr>
          <w:b/>
          <w:sz w:val="28"/>
          <w:szCs w:val="28"/>
        </w:rPr>
        <w:t>000</w:t>
      </w:r>
    </w:p>
    <w:p w:rsidR="000C0F74" w:rsidRDefault="000C0F74">
      <w:pPr>
        <w:rPr>
          <w:sz w:val="24"/>
          <w:szCs w:val="24"/>
        </w:rPr>
      </w:pPr>
    </w:p>
    <w:p w:rsidR="0083017F" w:rsidRDefault="0083017F" w:rsidP="00BF639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3017F" w:rsidRDefault="0083017F" w:rsidP="00BF639A">
      <w:pPr>
        <w:jc w:val="center"/>
        <w:rPr>
          <w:b/>
          <w:sz w:val="28"/>
          <w:szCs w:val="28"/>
        </w:rPr>
      </w:pPr>
    </w:p>
    <w:p w:rsidR="00503C2B" w:rsidRDefault="006B3580" w:rsidP="00BF639A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POTENTIAL PROJECT ADD-ONS TO PACKAGE ALTERNATIVES</w:t>
      </w:r>
    </w:p>
    <w:tbl>
      <w:tblPr>
        <w:tblStyle w:val="TableGrid"/>
        <w:tblpPr w:leftFromText="180" w:rightFromText="180" w:vertAnchor="text" w:horzAnchor="margin" w:tblpXSpec="center" w:tblpY="158"/>
        <w:tblW w:w="19098" w:type="dxa"/>
        <w:tblLayout w:type="fixed"/>
        <w:tblLook w:val="04A0" w:firstRow="1" w:lastRow="0" w:firstColumn="1" w:lastColumn="0" w:noHBand="0" w:noVBand="1"/>
      </w:tblPr>
      <w:tblGrid>
        <w:gridCol w:w="2358"/>
        <w:gridCol w:w="1620"/>
        <w:gridCol w:w="1530"/>
        <w:gridCol w:w="1319"/>
        <w:gridCol w:w="685"/>
        <w:gridCol w:w="686"/>
        <w:gridCol w:w="686"/>
        <w:gridCol w:w="686"/>
        <w:gridCol w:w="686"/>
        <w:gridCol w:w="686"/>
        <w:gridCol w:w="686"/>
        <w:gridCol w:w="17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21170" w:rsidRPr="007F271D" w:rsidTr="00BE01F6">
        <w:tc>
          <w:tcPr>
            <w:tcW w:w="23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21170" w:rsidRPr="007F271D" w:rsidRDefault="00921170" w:rsidP="00921170">
            <w:pPr>
              <w:jc w:val="center"/>
              <w:rPr>
                <w:b/>
                <w:sz w:val="24"/>
                <w:szCs w:val="24"/>
              </w:rPr>
            </w:pPr>
          </w:p>
          <w:p w:rsidR="00921170" w:rsidRDefault="00921170" w:rsidP="00F72B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PROJECT </w:t>
            </w:r>
          </w:p>
          <w:p w:rsidR="00F72B80" w:rsidRPr="007F271D" w:rsidRDefault="00F72B80" w:rsidP="00921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CONSIDERATIONS</w:t>
            </w:r>
          </w:p>
        </w:tc>
        <w:tc>
          <w:tcPr>
            <w:tcW w:w="16740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21170" w:rsidRDefault="00921170" w:rsidP="00921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CRITERIA</w:t>
            </w:r>
          </w:p>
        </w:tc>
      </w:tr>
      <w:tr w:rsidR="00DF25EA" w:rsidTr="00BE01F6">
        <w:trPr>
          <w:trHeight w:val="585"/>
        </w:trPr>
        <w:tc>
          <w:tcPr>
            <w:tcW w:w="235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F25EA" w:rsidRPr="007F271D" w:rsidRDefault="00DF25EA" w:rsidP="00DF25EA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F25EA" w:rsidRPr="007F271D" w:rsidRDefault="00DF25EA" w:rsidP="00DF2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7F271D">
              <w:rPr>
                <w:b/>
                <w:sz w:val="24"/>
                <w:szCs w:val="24"/>
              </w:rPr>
              <w:t xml:space="preserve">Flow Output Reliable/ </w:t>
            </w:r>
            <w:r>
              <w:rPr>
                <w:b/>
                <w:sz w:val="24"/>
                <w:szCs w:val="24"/>
              </w:rPr>
              <w:t>Manageable?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F25EA" w:rsidRPr="007F271D" w:rsidRDefault="00DF25EA" w:rsidP="00DF2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7F271D">
              <w:rPr>
                <w:b/>
                <w:sz w:val="24"/>
                <w:szCs w:val="24"/>
              </w:rPr>
              <w:t>Flow Output Detectable/</w:t>
            </w:r>
          </w:p>
          <w:p w:rsidR="00DF25EA" w:rsidRPr="007F271D" w:rsidRDefault="00DF25EA" w:rsidP="00DF25EA">
            <w:pPr>
              <w:jc w:val="center"/>
              <w:rPr>
                <w:b/>
                <w:sz w:val="24"/>
                <w:szCs w:val="24"/>
              </w:rPr>
            </w:pPr>
            <w:r w:rsidRPr="007F271D">
              <w:rPr>
                <w:b/>
                <w:sz w:val="24"/>
                <w:szCs w:val="24"/>
              </w:rPr>
              <w:t>Measurable</w:t>
            </w:r>
            <w:r>
              <w:rPr>
                <w:b/>
                <w:sz w:val="24"/>
                <w:szCs w:val="24"/>
              </w:rPr>
              <w:t>?</w:t>
            </w:r>
            <w:r w:rsidRPr="007F271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F25EA" w:rsidRPr="007F271D" w:rsidRDefault="00DF25EA" w:rsidP="00DF2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7F271D">
              <w:rPr>
                <w:b/>
                <w:sz w:val="24"/>
                <w:szCs w:val="24"/>
              </w:rPr>
              <w:t>Flow Output Necessary for Target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80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F25EA" w:rsidRDefault="00DF25EA" w:rsidP="00DF2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Primary &amp; Secondary</w:t>
            </w:r>
          </w:p>
          <w:p w:rsidR="00DF25EA" w:rsidRPr="007F271D" w:rsidRDefault="00DF25EA" w:rsidP="00DF2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</w:t>
            </w:r>
            <w:r w:rsidRPr="007F271D">
              <w:rPr>
                <w:b/>
                <w:sz w:val="24"/>
                <w:szCs w:val="24"/>
              </w:rPr>
              <w:t xml:space="preserve"> Benefit</w:t>
            </w:r>
            <w:r>
              <w:rPr>
                <w:b/>
                <w:sz w:val="24"/>
                <w:szCs w:val="24"/>
              </w:rPr>
              <w:t xml:space="preserve">s? </w:t>
            </w:r>
          </w:p>
        </w:tc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F25EA" w:rsidRDefault="00DF25EA" w:rsidP="00DF2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Cost Est:</w:t>
            </w:r>
          </w:p>
          <w:p w:rsidR="00DF25EA" w:rsidRDefault="00DF25EA" w:rsidP="00DF2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1. total</w:t>
            </w:r>
          </w:p>
          <w:p w:rsidR="00DF25EA" w:rsidRDefault="00DF25EA" w:rsidP="00DF2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2. unit</w:t>
            </w:r>
          </w:p>
          <w:p w:rsidR="00DF25EA" w:rsidRPr="007F271D" w:rsidRDefault="00DF25EA" w:rsidP="00DF2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3. O&amp;M</w:t>
            </w:r>
          </w:p>
        </w:tc>
        <w:tc>
          <w:tcPr>
            <w:tcW w:w="2880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F25EA" w:rsidRDefault="00DF25EA" w:rsidP="00DF2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6.a. Cumulative Mgt. Points Where Long-Term (150/100)</w:t>
            </w:r>
          </w:p>
          <w:p w:rsidR="00DF25EA" w:rsidRDefault="00DF25EA" w:rsidP="00DF25EA">
            <w:pPr>
              <w:jc w:val="center"/>
              <w:rPr>
                <w:b/>
                <w:sz w:val="24"/>
                <w:szCs w:val="24"/>
              </w:rPr>
            </w:pPr>
            <w:r w:rsidRPr="007F271D">
              <w:rPr>
                <w:b/>
                <w:sz w:val="24"/>
                <w:szCs w:val="24"/>
              </w:rPr>
              <w:t>Flow Target</w:t>
            </w:r>
            <w:r>
              <w:rPr>
                <w:b/>
                <w:sz w:val="24"/>
                <w:szCs w:val="24"/>
              </w:rPr>
              <w:t>s</w:t>
            </w:r>
            <w:r w:rsidRPr="007F271D">
              <w:rPr>
                <w:b/>
                <w:sz w:val="24"/>
                <w:szCs w:val="24"/>
              </w:rPr>
              <w:t xml:space="preserve"> Met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880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DF25EA" w:rsidRDefault="00DF25EA" w:rsidP="00DF2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6.b. Cumulative Mgt. Points Where Hybrid (150/100/65)</w:t>
            </w:r>
            <w:r w:rsidRPr="007F271D">
              <w:rPr>
                <w:b/>
                <w:sz w:val="24"/>
                <w:szCs w:val="24"/>
              </w:rPr>
              <w:t xml:space="preserve"> </w:t>
            </w:r>
          </w:p>
          <w:p w:rsidR="00DF25EA" w:rsidRDefault="00DF25EA" w:rsidP="00DF25EA">
            <w:pPr>
              <w:jc w:val="center"/>
              <w:rPr>
                <w:b/>
                <w:sz w:val="24"/>
                <w:szCs w:val="24"/>
              </w:rPr>
            </w:pPr>
            <w:r w:rsidRPr="007F271D">
              <w:rPr>
                <w:b/>
                <w:sz w:val="24"/>
                <w:szCs w:val="24"/>
              </w:rPr>
              <w:t>Flow Target</w:t>
            </w:r>
            <w:r>
              <w:rPr>
                <w:b/>
                <w:sz w:val="24"/>
                <w:szCs w:val="24"/>
              </w:rPr>
              <w:t>s</w:t>
            </w:r>
            <w:r w:rsidRPr="007F271D">
              <w:rPr>
                <w:b/>
                <w:sz w:val="24"/>
                <w:szCs w:val="24"/>
              </w:rPr>
              <w:t xml:space="preserve"> Met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921170" w:rsidTr="00BE01F6">
        <w:trPr>
          <w:trHeight w:val="585"/>
        </w:trPr>
        <w:tc>
          <w:tcPr>
            <w:tcW w:w="235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21170" w:rsidRPr="007F271D" w:rsidRDefault="00921170" w:rsidP="00921170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21170" w:rsidRDefault="00921170" w:rsidP="00921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21170" w:rsidRDefault="00921170" w:rsidP="00921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21170" w:rsidRDefault="00921170" w:rsidP="00921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921170" w:rsidRPr="00F64F31" w:rsidRDefault="00921170" w:rsidP="00921170">
            <w:pPr>
              <w:jc w:val="center"/>
              <w:rPr>
                <w:b/>
              </w:rPr>
            </w:pPr>
            <w:r w:rsidRPr="00F64F31">
              <w:rPr>
                <w:b/>
              </w:rPr>
              <w:t>ISF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921170" w:rsidRPr="00F64F31" w:rsidRDefault="00921170" w:rsidP="00921170">
            <w:pPr>
              <w:jc w:val="center"/>
              <w:rPr>
                <w:b/>
              </w:rPr>
            </w:pPr>
            <w:r w:rsidRPr="00F64F31">
              <w:rPr>
                <w:b/>
              </w:rPr>
              <w:t>GWR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921170" w:rsidRPr="00F64F31" w:rsidRDefault="00921170" w:rsidP="00921170">
            <w:pPr>
              <w:jc w:val="center"/>
              <w:rPr>
                <w:b/>
              </w:rPr>
            </w:pPr>
            <w:r w:rsidRPr="00F64F31">
              <w:rPr>
                <w:b/>
              </w:rPr>
              <w:t>AG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921170" w:rsidRPr="00F64F31" w:rsidRDefault="00921170" w:rsidP="00921170">
            <w:pPr>
              <w:jc w:val="center"/>
              <w:rPr>
                <w:b/>
              </w:rPr>
            </w:pPr>
            <w:r w:rsidRPr="00F64F31">
              <w:rPr>
                <w:b/>
              </w:rPr>
              <w:t>REC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921170" w:rsidRPr="00F64F31" w:rsidRDefault="00921170" w:rsidP="00921170">
            <w:pPr>
              <w:jc w:val="center"/>
              <w:rPr>
                <w:b/>
              </w:rPr>
            </w:pPr>
            <w:r w:rsidRPr="00F64F31">
              <w:rPr>
                <w:b/>
              </w:rPr>
              <w:t>RLR</w:t>
            </w:r>
          </w:p>
        </w:tc>
        <w:tc>
          <w:tcPr>
            <w:tcW w:w="686" w:type="dxa"/>
            <w:shd w:val="clear" w:color="auto" w:fill="DBE5F1" w:themeFill="accent1" w:themeFillTint="33"/>
          </w:tcPr>
          <w:p w:rsidR="00921170" w:rsidRPr="00F64F31" w:rsidRDefault="00921170" w:rsidP="00921170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921170" w:rsidRPr="00F64F31" w:rsidRDefault="00921170" w:rsidP="00921170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1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21170" w:rsidRDefault="00921170" w:rsidP="00921170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21170" w:rsidRDefault="00921170" w:rsidP="00921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21170" w:rsidRDefault="00921170" w:rsidP="009211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1170" w:rsidTr="00BE01F6">
        <w:tc>
          <w:tcPr>
            <w:tcW w:w="23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1170" w:rsidRDefault="00F72B80" w:rsidP="00CE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MAR targeted for </w:t>
            </w:r>
            <w:r w:rsidR="000714F3">
              <w:rPr>
                <w:sz w:val="24"/>
                <w:szCs w:val="24"/>
              </w:rPr>
              <w:t>Instream Return Flow</w:t>
            </w:r>
            <w:r>
              <w:rPr>
                <w:sz w:val="24"/>
                <w:szCs w:val="24"/>
              </w:rPr>
              <w:t xml:space="preserve"> (TBD) – 5cfs?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1170" w:rsidRDefault="00921170" w:rsidP="0092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  <w:p w:rsidR="00921170" w:rsidRDefault="00921170" w:rsidP="0092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  <w:p w:rsidR="00921170" w:rsidRDefault="00DF25EA" w:rsidP="0092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21170" w:rsidRPr="00B94FA2" w:rsidTr="00AC2B8D">
        <w:trPr>
          <w:trHeight w:val="495"/>
        </w:trPr>
        <w:tc>
          <w:tcPr>
            <w:tcW w:w="2358" w:type="dxa"/>
            <w:tcBorders>
              <w:left w:val="single" w:sz="12" w:space="0" w:color="auto"/>
              <w:right w:val="single" w:sz="12" w:space="0" w:color="auto"/>
            </w:tcBorders>
          </w:tcPr>
          <w:p w:rsidR="00921170" w:rsidRDefault="00F72B80" w:rsidP="00F72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Maximum MAR  - 5+ </w:t>
            </w:r>
            <w:proofErr w:type="spellStart"/>
            <w:r>
              <w:rPr>
                <w:sz w:val="24"/>
                <w:szCs w:val="24"/>
              </w:rPr>
              <w:t>cfs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1170" w:rsidRDefault="00921170" w:rsidP="0092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21170" w:rsidRDefault="00921170" w:rsidP="0092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21170" w:rsidRDefault="00921170" w:rsidP="0092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21170" w:rsidTr="00BE01F6">
        <w:tc>
          <w:tcPr>
            <w:tcW w:w="2358" w:type="dxa"/>
            <w:tcBorders>
              <w:left w:val="single" w:sz="12" w:space="0" w:color="auto"/>
              <w:right w:val="single" w:sz="12" w:space="0" w:color="auto"/>
            </w:tcBorders>
          </w:tcPr>
          <w:p w:rsidR="00921170" w:rsidRDefault="00F72B80" w:rsidP="0092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ASR – </w:t>
            </w:r>
            <w:r w:rsidR="00C17FA2">
              <w:rPr>
                <w:sz w:val="24"/>
                <w:szCs w:val="24"/>
              </w:rPr>
              <w:t xml:space="preserve">above MF, Pepper, Beet  -  </w:t>
            </w: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cfs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1170" w:rsidRDefault="00921170" w:rsidP="0092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21170" w:rsidRDefault="00921170" w:rsidP="0092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21170" w:rsidRDefault="00921170" w:rsidP="0092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21170" w:rsidTr="00BE01F6">
        <w:tc>
          <w:tcPr>
            <w:tcW w:w="2358" w:type="dxa"/>
            <w:tcBorders>
              <w:left w:val="single" w:sz="12" w:space="0" w:color="auto"/>
              <w:right w:val="single" w:sz="12" w:space="0" w:color="auto"/>
            </w:tcBorders>
          </w:tcPr>
          <w:p w:rsidR="00921170" w:rsidRDefault="00F72B80" w:rsidP="0092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Telemetry – 2 </w:t>
            </w:r>
            <w:proofErr w:type="spellStart"/>
            <w:r>
              <w:rPr>
                <w:sz w:val="24"/>
                <w:szCs w:val="24"/>
              </w:rPr>
              <w:t>cfs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1170" w:rsidRDefault="00921170" w:rsidP="0092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21170" w:rsidRDefault="00921170" w:rsidP="0092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21170" w:rsidRDefault="00921170" w:rsidP="0092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21170" w:rsidTr="00BE01F6">
        <w:tc>
          <w:tcPr>
            <w:tcW w:w="2358" w:type="dxa"/>
            <w:tcBorders>
              <w:left w:val="single" w:sz="12" w:space="0" w:color="auto"/>
              <w:right w:val="single" w:sz="12" w:space="0" w:color="auto"/>
            </w:tcBorders>
          </w:tcPr>
          <w:p w:rsidR="00F72B80" w:rsidRDefault="00590399" w:rsidP="00F72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Water Market  - </w:t>
            </w:r>
            <w:r w:rsidR="00F72B80">
              <w:rPr>
                <w:sz w:val="24"/>
                <w:szCs w:val="24"/>
              </w:rPr>
              <w:t>1cfs?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1170" w:rsidRDefault="00921170" w:rsidP="0092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21170" w:rsidRDefault="00921170" w:rsidP="0092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21170" w:rsidRDefault="00921170" w:rsidP="0092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21170" w:rsidTr="00590399">
        <w:tc>
          <w:tcPr>
            <w:tcW w:w="2358" w:type="dxa"/>
            <w:tcBorders>
              <w:left w:val="single" w:sz="12" w:space="0" w:color="auto"/>
              <w:right w:val="single" w:sz="12" w:space="0" w:color="auto"/>
            </w:tcBorders>
          </w:tcPr>
          <w:p w:rsidR="00921170" w:rsidRDefault="00590399" w:rsidP="0092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HBDIC White Ditch Pipe – 10 </w:t>
            </w:r>
            <w:proofErr w:type="spellStart"/>
            <w:r>
              <w:rPr>
                <w:sz w:val="24"/>
                <w:szCs w:val="24"/>
              </w:rPr>
              <w:t>cfs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1170" w:rsidRDefault="00921170" w:rsidP="0092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21170" w:rsidRDefault="00921170" w:rsidP="0092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21170" w:rsidRDefault="00921170" w:rsidP="00921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</w:p>
          <w:p w:rsidR="00921170" w:rsidRPr="00503C2B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1170" w:rsidRPr="00F64F31" w:rsidRDefault="00921170" w:rsidP="00921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046D9" w:rsidTr="00590399">
        <w:tc>
          <w:tcPr>
            <w:tcW w:w="2358" w:type="dxa"/>
            <w:tcBorders>
              <w:left w:val="single" w:sz="12" w:space="0" w:color="auto"/>
              <w:right w:val="single" w:sz="12" w:space="0" w:color="auto"/>
            </w:tcBorders>
          </w:tcPr>
          <w:p w:rsidR="008046D9" w:rsidRDefault="008046D9" w:rsidP="0080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Upper GFID Piping</w:t>
            </w:r>
          </w:p>
          <w:p w:rsidR="008046D9" w:rsidRDefault="008046D9" w:rsidP="0080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10cfs </w:t>
            </w:r>
          </w:p>
          <w:p w:rsidR="008046D9" w:rsidRDefault="008046D9" w:rsidP="008046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46D9" w:rsidRDefault="008046D9" w:rsidP="00804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D9" w:rsidRDefault="008046D9" w:rsidP="00804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46D9" w:rsidRDefault="008046D9" w:rsidP="00804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12" w:space="0" w:color="auto"/>
            </w:tcBorders>
          </w:tcPr>
          <w:p w:rsidR="008046D9" w:rsidRDefault="008046D9" w:rsidP="00804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8046D9" w:rsidRDefault="008046D9" w:rsidP="00804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8046D9" w:rsidRDefault="008046D9" w:rsidP="00804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8046D9" w:rsidRDefault="008046D9" w:rsidP="00804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8046D9" w:rsidRDefault="008046D9" w:rsidP="00804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</w:tcPr>
          <w:p w:rsidR="008046D9" w:rsidRDefault="008046D9" w:rsidP="00804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right w:val="single" w:sz="12" w:space="0" w:color="auto"/>
            </w:tcBorders>
          </w:tcPr>
          <w:p w:rsidR="008046D9" w:rsidRDefault="008046D9" w:rsidP="00804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046D9" w:rsidRDefault="008046D9" w:rsidP="0080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8046D9" w:rsidRDefault="008046D9" w:rsidP="0080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046D9" w:rsidRDefault="008046D9" w:rsidP="0080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46D9" w:rsidRPr="00F64F31" w:rsidRDefault="008046D9" w:rsidP="008046D9">
            <w:pPr>
              <w:jc w:val="center"/>
              <w:rPr>
                <w:sz w:val="24"/>
                <w:szCs w:val="24"/>
              </w:rPr>
            </w:pPr>
          </w:p>
          <w:p w:rsidR="008046D9" w:rsidRPr="00F64F31" w:rsidRDefault="008046D9" w:rsidP="00804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D9" w:rsidRPr="00F64F31" w:rsidRDefault="008046D9" w:rsidP="008046D9">
            <w:pPr>
              <w:jc w:val="center"/>
              <w:rPr>
                <w:sz w:val="24"/>
                <w:szCs w:val="24"/>
              </w:rPr>
            </w:pPr>
          </w:p>
          <w:p w:rsidR="008046D9" w:rsidRPr="00F64F31" w:rsidRDefault="008046D9" w:rsidP="00804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D9" w:rsidRDefault="008046D9" w:rsidP="008046D9">
            <w:pPr>
              <w:jc w:val="center"/>
              <w:rPr>
                <w:sz w:val="24"/>
                <w:szCs w:val="24"/>
              </w:rPr>
            </w:pPr>
          </w:p>
          <w:p w:rsidR="008046D9" w:rsidRDefault="008046D9" w:rsidP="00804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D9" w:rsidRPr="00503C2B" w:rsidRDefault="008046D9" w:rsidP="008046D9">
            <w:pPr>
              <w:jc w:val="center"/>
              <w:rPr>
                <w:sz w:val="24"/>
                <w:szCs w:val="24"/>
              </w:rPr>
            </w:pPr>
          </w:p>
          <w:p w:rsidR="008046D9" w:rsidRPr="00503C2B" w:rsidRDefault="008046D9" w:rsidP="00804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D9" w:rsidRPr="00503C2B" w:rsidRDefault="008046D9" w:rsidP="008046D9">
            <w:pPr>
              <w:jc w:val="center"/>
              <w:rPr>
                <w:sz w:val="24"/>
                <w:szCs w:val="24"/>
              </w:rPr>
            </w:pPr>
          </w:p>
          <w:p w:rsidR="008046D9" w:rsidRPr="00503C2B" w:rsidRDefault="008046D9" w:rsidP="00804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D9" w:rsidRPr="00503C2B" w:rsidRDefault="008046D9" w:rsidP="008046D9">
            <w:pPr>
              <w:jc w:val="center"/>
              <w:rPr>
                <w:sz w:val="24"/>
                <w:szCs w:val="24"/>
              </w:rPr>
            </w:pPr>
          </w:p>
          <w:p w:rsidR="008046D9" w:rsidRPr="00503C2B" w:rsidRDefault="008046D9" w:rsidP="00804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D9" w:rsidRPr="00F64F31" w:rsidRDefault="008046D9" w:rsidP="00804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46D9" w:rsidRPr="00F64F31" w:rsidRDefault="008046D9" w:rsidP="00804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46D9" w:rsidRPr="00F64F31" w:rsidRDefault="008046D9" w:rsidP="008046D9">
            <w:pPr>
              <w:jc w:val="center"/>
              <w:rPr>
                <w:sz w:val="24"/>
                <w:szCs w:val="24"/>
              </w:rPr>
            </w:pPr>
          </w:p>
          <w:p w:rsidR="008046D9" w:rsidRPr="00F64F31" w:rsidRDefault="008046D9" w:rsidP="00804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D9" w:rsidRPr="00F64F31" w:rsidRDefault="008046D9" w:rsidP="008046D9">
            <w:pPr>
              <w:jc w:val="center"/>
              <w:rPr>
                <w:sz w:val="24"/>
                <w:szCs w:val="24"/>
              </w:rPr>
            </w:pPr>
          </w:p>
          <w:p w:rsidR="008046D9" w:rsidRPr="00F64F31" w:rsidRDefault="008046D9" w:rsidP="00804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D9" w:rsidRDefault="008046D9" w:rsidP="008046D9">
            <w:pPr>
              <w:jc w:val="center"/>
              <w:rPr>
                <w:sz w:val="24"/>
                <w:szCs w:val="24"/>
              </w:rPr>
            </w:pPr>
          </w:p>
          <w:p w:rsidR="008046D9" w:rsidRDefault="008046D9" w:rsidP="00804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D9" w:rsidRPr="00503C2B" w:rsidRDefault="008046D9" w:rsidP="008046D9">
            <w:pPr>
              <w:jc w:val="center"/>
              <w:rPr>
                <w:sz w:val="24"/>
                <w:szCs w:val="24"/>
              </w:rPr>
            </w:pPr>
          </w:p>
          <w:p w:rsidR="008046D9" w:rsidRPr="00503C2B" w:rsidRDefault="008046D9" w:rsidP="00804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D9" w:rsidRPr="00503C2B" w:rsidRDefault="008046D9" w:rsidP="008046D9">
            <w:pPr>
              <w:jc w:val="center"/>
              <w:rPr>
                <w:sz w:val="24"/>
                <w:szCs w:val="24"/>
              </w:rPr>
            </w:pPr>
          </w:p>
          <w:p w:rsidR="008046D9" w:rsidRPr="00503C2B" w:rsidRDefault="008046D9" w:rsidP="00804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D9" w:rsidRPr="00503C2B" w:rsidRDefault="008046D9" w:rsidP="008046D9">
            <w:pPr>
              <w:jc w:val="center"/>
              <w:rPr>
                <w:sz w:val="24"/>
                <w:szCs w:val="24"/>
              </w:rPr>
            </w:pPr>
          </w:p>
          <w:p w:rsidR="008046D9" w:rsidRPr="00503C2B" w:rsidRDefault="008046D9" w:rsidP="00804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D9" w:rsidRPr="00F64F31" w:rsidRDefault="008046D9" w:rsidP="00804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46D9" w:rsidRPr="00F64F31" w:rsidRDefault="008046D9" w:rsidP="00804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90399" w:rsidTr="00BE01F6">
        <w:tc>
          <w:tcPr>
            <w:tcW w:w="23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399" w:rsidRDefault="00180345" w:rsidP="00556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90399">
              <w:rPr>
                <w:sz w:val="24"/>
                <w:szCs w:val="24"/>
              </w:rPr>
              <w:t>.</w:t>
            </w:r>
            <w:r w:rsidR="007A019D">
              <w:rPr>
                <w:sz w:val="24"/>
                <w:szCs w:val="24"/>
              </w:rPr>
              <w:t xml:space="preserve"> Lowden 4 Piping – 2cfs?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90399" w:rsidRDefault="00590399" w:rsidP="00590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0399" w:rsidRDefault="00590399" w:rsidP="00590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90399" w:rsidRDefault="00590399" w:rsidP="00590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12" w:space="0" w:color="auto"/>
              <w:bottom w:val="single" w:sz="12" w:space="0" w:color="auto"/>
            </w:tcBorders>
          </w:tcPr>
          <w:p w:rsidR="00590399" w:rsidRDefault="00590399" w:rsidP="00590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</w:tcPr>
          <w:p w:rsidR="00590399" w:rsidRDefault="00590399" w:rsidP="00590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</w:tcPr>
          <w:p w:rsidR="00590399" w:rsidRDefault="00590399" w:rsidP="00590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</w:tcPr>
          <w:p w:rsidR="00590399" w:rsidRDefault="00590399" w:rsidP="00590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</w:tcPr>
          <w:p w:rsidR="00590399" w:rsidRDefault="00590399" w:rsidP="00590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</w:tcPr>
          <w:p w:rsidR="00590399" w:rsidRDefault="00590399" w:rsidP="00590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12" w:space="0" w:color="auto"/>
              <w:right w:val="single" w:sz="12" w:space="0" w:color="auto"/>
            </w:tcBorders>
          </w:tcPr>
          <w:p w:rsidR="00590399" w:rsidRDefault="00590399" w:rsidP="00590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399" w:rsidRDefault="00590399" w:rsidP="00590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590399" w:rsidRDefault="00590399" w:rsidP="00590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590399" w:rsidRDefault="00590399" w:rsidP="00590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90399" w:rsidRPr="00F64F31" w:rsidRDefault="00590399" w:rsidP="00590399">
            <w:pPr>
              <w:jc w:val="center"/>
              <w:rPr>
                <w:sz w:val="24"/>
                <w:szCs w:val="24"/>
              </w:rPr>
            </w:pPr>
          </w:p>
          <w:p w:rsidR="00590399" w:rsidRPr="00F64F31" w:rsidRDefault="00590399" w:rsidP="00590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0399" w:rsidRPr="00F64F31" w:rsidRDefault="00590399" w:rsidP="00590399">
            <w:pPr>
              <w:jc w:val="center"/>
              <w:rPr>
                <w:sz w:val="24"/>
                <w:szCs w:val="24"/>
              </w:rPr>
            </w:pPr>
          </w:p>
          <w:p w:rsidR="00590399" w:rsidRPr="00F64F31" w:rsidRDefault="00590399" w:rsidP="00590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0399" w:rsidRDefault="00590399" w:rsidP="00590399">
            <w:pPr>
              <w:jc w:val="center"/>
              <w:rPr>
                <w:sz w:val="24"/>
                <w:szCs w:val="24"/>
              </w:rPr>
            </w:pPr>
          </w:p>
          <w:p w:rsidR="00590399" w:rsidRDefault="00590399" w:rsidP="00590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0399" w:rsidRPr="00503C2B" w:rsidRDefault="00590399" w:rsidP="00590399">
            <w:pPr>
              <w:jc w:val="center"/>
              <w:rPr>
                <w:sz w:val="24"/>
                <w:szCs w:val="24"/>
              </w:rPr>
            </w:pPr>
          </w:p>
          <w:p w:rsidR="00590399" w:rsidRPr="00503C2B" w:rsidRDefault="00590399" w:rsidP="00590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0399" w:rsidRPr="00503C2B" w:rsidRDefault="00590399" w:rsidP="00590399">
            <w:pPr>
              <w:jc w:val="center"/>
              <w:rPr>
                <w:sz w:val="24"/>
                <w:szCs w:val="24"/>
              </w:rPr>
            </w:pPr>
          </w:p>
          <w:p w:rsidR="00590399" w:rsidRPr="00503C2B" w:rsidRDefault="00590399" w:rsidP="00590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0399" w:rsidRPr="00503C2B" w:rsidRDefault="00590399" w:rsidP="00590399">
            <w:pPr>
              <w:jc w:val="center"/>
              <w:rPr>
                <w:sz w:val="24"/>
                <w:szCs w:val="24"/>
              </w:rPr>
            </w:pPr>
          </w:p>
          <w:p w:rsidR="00590399" w:rsidRPr="00503C2B" w:rsidRDefault="00590399" w:rsidP="00590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0399" w:rsidRPr="00F64F31" w:rsidRDefault="00590399" w:rsidP="00590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399" w:rsidRPr="00F64F31" w:rsidRDefault="00590399" w:rsidP="00590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90399" w:rsidRPr="00F64F31" w:rsidRDefault="00590399" w:rsidP="00590399">
            <w:pPr>
              <w:jc w:val="center"/>
              <w:rPr>
                <w:sz w:val="24"/>
                <w:szCs w:val="24"/>
              </w:rPr>
            </w:pPr>
          </w:p>
          <w:p w:rsidR="00590399" w:rsidRPr="00F64F31" w:rsidRDefault="00590399" w:rsidP="00590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0399" w:rsidRPr="00F64F31" w:rsidRDefault="00590399" w:rsidP="00590399">
            <w:pPr>
              <w:jc w:val="center"/>
              <w:rPr>
                <w:sz w:val="24"/>
                <w:szCs w:val="24"/>
              </w:rPr>
            </w:pPr>
          </w:p>
          <w:p w:rsidR="00590399" w:rsidRPr="00F64F31" w:rsidRDefault="00590399" w:rsidP="00590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0399" w:rsidRDefault="00590399" w:rsidP="00590399">
            <w:pPr>
              <w:jc w:val="center"/>
              <w:rPr>
                <w:sz w:val="24"/>
                <w:szCs w:val="24"/>
              </w:rPr>
            </w:pPr>
          </w:p>
          <w:p w:rsidR="00590399" w:rsidRDefault="00590399" w:rsidP="00590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0399" w:rsidRPr="00503C2B" w:rsidRDefault="00590399" w:rsidP="00590399">
            <w:pPr>
              <w:jc w:val="center"/>
              <w:rPr>
                <w:sz w:val="24"/>
                <w:szCs w:val="24"/>
              </w:rPr>
            </w:pPr>
          </w:p>
          <w:p w:rsidR="00590399" w:rsidRPr="00503C2B" w:rsidRDefault="00590399" w:rsidP="00590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0399" w:rsidRPr="00503C2B" w:rsidRDefault="00590399" w:rsidP="00590399">
            <w:pPr>
              <w:jc w:val="center"/>
              <w:rPr>
                <w:sz w:val="24"/>
                <w:szCs w:val="24"/>
              </w:rPr>
            </w:pPr>
          </w:p>
          <w:p w:rsidR="00590399" w:rsidRPr="00503C2B" w:rsidRDefault="00590399" w:rsidP="00590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0399" w:rsidRPr="00503C2B" w:rsidRDefault="00590399" w:rsidP="00590399">
            <w:pPr>
              <w:jc w:val="center"/>
              <w:rPr>
                <w:sz w:val="24"/>
                <w:szCs w:val="24"/>
              </w:rPr>
            </w:pPr>
          </w:p>
          <w:p w:rsidR="00590399" w:rsidRPr="00503C2B" w:rsidRDefault="00590399" w:rsidP="00590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0399" w:rsidRPr="00F64F31" w:rsidRDefault="00590399" w:rsidP="00590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399" w:rsidRPr="00F64F31" w:rsidRDefault="00590399" w:rsidP="00590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503C2B" w:rsidRDefault="00503C2B">
      <w:pPr>
        <w:rPr>
          <w:sz w:val="24"/>
          <w:szCs w:val="24"/>
        </w:rPr>
      </w:pPr>
    </w:p>
    <w:p w:rsidR="00C17FA2" w:rsidRDefault="00C17FA2">
      <w:pPr>
        <w:rPr>
          <w:sz w:val="24"/>
          <w:szCs w:val="24"/>
        </w:rPr>
      </w:pPr>
    </w:p>
    <w:p w:rsidR="00C17FA2" w:rsidRDefault="00C17FA2">
      <w:pPr>
        <w:rPr>
          <w:sz w:val="24"/>
          <w:szCs w:val="24"/>
        </w:rPr>
      </w:pPr>
    </w:p>
    <w:p w:rsidR="00C17FA2" w:rsidRDefault="00C17FA2" w:rsidP="00C17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ADDITIONAL ONGOING</w:t>
      </w:r>
      <w:r w:rsidR="007400F4">
        <w:rPr>
          <w:b/>
          <w:sz w:val="28"/>
          <w:szCs w:val="28"/>
        </w:rPr>
        <w:t>/POTENTIAL</w:t>
      </w:r>
      <w:r>
        <w:rPr>
          <w:b/>
          <w:sz w:val="28"/>
          <w:szCs w:val="28"/>
        </w:rPr>
        <w:t xml:space="preserve"> PROJECTS IN WALLA WALLA BASIN THAT WILL COMPLIMENT THE Bi-STATE FLOW ENHANCEMENT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8"/>
        <w:gridCol w:w="8450"/>
        <w:gridCol w:w="2762"/>
        <w:gridCol w:w="1790"/>
      </w:tblGrid>
      <w:tr w:rsidR="00C17FA2" w:rsidRPr="00C17FA2" w:rsidTr="00B13396">
        <w:tc>
          <w:tcPr>
            <w:tcW w:w="4268" w:type="dxa"/>
            <w:shd w:val="clear" w:color="auto" w:fill="DBE5F1" w:themeFill="accent1" w:themeFillTint="33"/>
          </w:tcPr>
          <w:p w:rsidR="00C17FA2" w:rsidRPr="00C17FA2" w:rsidRDefault="00C17FA2" w:rsidP="00C1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</w:t>
            </w:r>
          </w:p>
        </w:tc>
        <w:tc>
          <w:tcPr>
            <w:tcW w:w="8450" w:type="dxa"/>
            <w:shd w:val="clear" w:color="auto" w:fill="DBE5F1" w:themeFill="accent1" w:themeFillTint="33"/>
          </w:tcPr>
          <w:p w:rsidR="00C17FA2" w:rsidRPr="00C17FA2" w:rsidRDefault="00C17FA2" w:rsidP="00C1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 DESCRIPTION &amp; BENEFITS</w:t>
            </w:r>
          </w:p>
        </w:tc>
        <w:tc>
          <w:tcPr>
            <w:tcW w:w="2762" w:type="dxa"/>
            <w:shd w:val="clear" w:color="auto" w:fill="DBE5F1" w:themeFill="accent1" w:themeFillTint="33"/>
          </w:tcPr>
          <w:p w:rsidR="00C17FA2" w:rsidRPr="00C17FA2" w:rsidRDefault="001A58B5" w:rsidP="00C1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STATUS/ENTITIES</w:t>
            </w:r>
          </w:p>
        </w:tc>
        <w:tc>
          <w:tcPr>
            <w:tcW w:w="1790" w:type="dxa"/>
            <w:shd w:val="clear" w:color="auto" w:fill="DBE5F1" w:themeFill="accent1" w:themeFillTint="33"/>
          </w:tcPr>
          <w:p w:rsidR="00C17FA2" w:rsidRPr="00C17FA2" w:rsidRDefault="00C17FA2" w:rsidP="00C1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TIMELINE</w:t>
            </w:r>
          </w:p>
        </w:tc>
      </w:tr>
      <w:tr w:rsidR="00C17FA2" w:rsidTr="00B13396">
        <w:tc>
          <w:tcPr>
            <w:tcW w:w="4268" w:type="dxa"/>
          </w:tcPr>
          <w:p w:rsidR="00C17FA2" w:rsidRDefault="001A58B5" w:rsidP="00C17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WW municipal system upgrades</w:t>
            </w:r>
          </w:p>
        </w:tc>
        <w:tc>
          <w:tcPr>
            <w:tcW w:w="8450" w:type="dxa"/>
          </w:tcPr>
          <w:p w:rsidR="00C17FA2" w:rsidRDefault="001A58B5" w:rsidP="001A5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Various potential changes in water management such as Mill Creek diversion changes and distribution piping efficiencies will create water savings, some of which may be designated for increased instream flows.   </w:t>
            </w:r>
          </w:p>
        </w:tc>
        <w:tc>
          <w:tcPr>
            <w:tcW w:w="2762" w:type="dxa"/>
          </w:tcPr>
          <w:p w:rsidR="00C17FA2" w:rsidRDefault="001A58B5" w:rsidP="00C17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WW, CTUIR and WDFW are drafting an action plan</w:t>
            </w:r>
          </w:p>
        </w:tc>
        <w:tc>
          <w:tcPr>
            <w:tcW w:w="1790" w:type="dxa"/>
          </w:tcPr>
          <w:p w:rsidR="00C17FA2" w:rsidRDefault="00B80F5D" w:rsidP="00B80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in 2017;</w:t>
            </w:r>
          </w:p>
          <w:p w:rsidR="00B80F5D" w:rsidRDefault="00B80F5D" w:rsidP="00B80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Implementation next 10-20 yrs.</w:t>
            </w:r>
          </w:p>
        </w:tc>
      </w:tr>
      <w:tr w:rsidR="00C17FA2" w:rsidTr="00B13396">
        <w:tc>
          <w:tcPr>
            <w:tcW w:w="4268" w:type="dxa"/>
          </w:tcPr>
          <w:p w:rsidR="00C17FA2" w:rsidRDefault="00B80F5D" w:rsidP="00C17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Nursery Bridge reach channel restoration</w:t>
            </w:r>
          </w:p>
        </w:tc>
        <w:tc>
          <w:tcPr>
            <w:tcW w:w="8450" w:type="dxa"/>
          </w:tcPr>
          <w:p w:rsidR="00C17FA2" w:rsidRDefault="00B80F5D" w:rsidP="00C17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Setting back the levee system and creating a more natural channel will allow for increased stream sinuosity, sediment sorting and streambed sealing, thereby potentially reducing the extreme seepage of stream flow in this critical reach.  </w:t>
            </w:r>
          </w:p>
        </w:tc>
        <w:tc>
          <w:tcPr>
            <w:tcW w:w="2762" w:type="dxa"/>
          </w:tcPr>
          <w:p w:rsidR="00C17FA2" w:rsidRDefault="00B80F5D" w:rsidP="00C17F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</w:t>
            </w:r>
            <w:proofErr w:type="spellEnd"/>
            <w:r>
              <w:rPr>
                <w:sz w:val="24"/>
                <w:szCs w:val="24"/>
              </w:rPr>
              <w:t xml:space="preserve"> I immediately below NBD completed; CTUIR and WWBWC planning/ design with BPA &amp; OWEB funds (need more COE) </w:t>
            </w:r>
          </w:p>
        </w:tc>
        <w:tc>
          <w:tcPr>
            <w:tcW w:w="1790" w:type="dxa"/>
          </w:tcPr>
          <w:p w:rsidR="00C17FA2" w:rsidRDefault="00B80F5D" w:rsidP="00C17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2017 - </w:t>
            </w:r>
            <w:proofErr w:type="spellStart"/>
            <w:r>
              <w:rPr>
                <w:sz w:val="24"/>
                <w:szCs w:val="24"/>
              </w:rPr>
              <w:t>Ph</w:t>
            </w:r>
            <w:proofErr w:type="spellEnd"/>
            <w:r>
              <w:rPr>
                <w:sz w:val="24"/>
                <w:szCs w:val="24"/>
              </w:rPr>
              <w:t xml:space="preserve"> II design and </w:t>
            </w:r>
            <w:proofErr w:type="spellStart"/>
            <w:r>
              <w:rPr>
                <w:sz w:val="24"/>
                <w:szCs w:val="24"/>
              </w:rPr>
              <w:t>Ph</w:t>
            </w:r>
            <w:proofErr w:type="spellEnd"/>
            <w:r>
              <w:rPr>
                <w:sz w:val="24"/>
                <w:szCs w:val="24"/>
              </w:rPr>
              <w:t xml:space="preserve"> III prelim design. Will need $ </w:t>
            </w:r>
            <w:proofErr w:type="spellStart"/>
            <w:r>
              <w:rPr>
                <w:sz w:val="24"/>
                <w:szCs w:val="24"/>
              </w:rPr>
              <w:t>impl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17FA2" w:rsidTr="00B13396">
        <w:tc>
          <w:tcPr>
            <w:tcW w:w="4268" w:type="dxa"/>
          </w:tcPr>
          <w:p w:rsidR="00C17FA2" w:rsidRDefault="007400F4" w:rsidP="00C17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 Touchet pump-loop project</w:t>
            </w:r>
          </w:p>
        </w:tc>
        <w:tc>
          <w:tcPr>
            <w:tcW w:w="8450" w:type="dxa"/>
          </w:tcPr>
          <w:p w:rsidR="00C17FA2" w:rsidRDefault="007400F4" w:rsidP="00AD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Water from the mainstem Walla Walla River just below the mouth of the Touchet River could be pumped to Touchet East/West Irrigation Districts thereby allowing </w:t>
            </w:r>
            <w:r w:rsidR="00AD065F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Touchet River</w:t>
            </w:r>
            <w:r w:rsidR="00AD065F">
              <w:rPr>
                <w:sz w:val="24"/>
                <w:szCs w:val="24"/>
              </w:rPr>
              <w:t xml:space="preserve"> to stay instream in the lower </w:t>
            </w:r>
            <w:r>
              <w:rPr>
                <w:sz w:val="24"/>
                <w:szCs w:val="24"/>
              </w:rPr>
              <w:t>2 miles</w:t>
            </w:r>
            <w:r w:rsidR="00AD065F">
              <w:rPr>
                <w:sz w:val="24"/>
                <w:szCs w:val="24"/>
              </w:rPr>
              <w:t xml:space="preserve">.  The Bi-State Flow Project would enhance fish passage to the </w:t>
            </w:r>
            <w:r w:rsidR="0083017F">
              <w:rPr>
                <w:sz w:val="24"/>
                <w:szCs w:val="24"/>
              </w:rPr>
              <w:t xml:space="preserve">confluence of the </w:t>
            </w:r>
            <w:r w:rsidR="00AD065F">
              <w:rPr>
                <w:sz w:val="24"/>
                <w:szCs w:val="24"/>
              </w:rPr>
              <w:t xml:space="preserve">Touchet River and this project would further enhance fish access upstream into the entire Touchet Basin.  </w:t>
            </w:r>
          </w:p>
        </w:tc>
        <w:tc>
          <w:tcPr>
            <w:tcW w:w="2762" w:type="dxa"/>
          </w:tcPr>
          <w:p w:rsidR="00C17FA2" w:rsidRDefault="007400F4" w:rsidP="00AD0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Discussion stage; may be a potential local water plan under </w:t>
            </w:r>
            <w:r w:rsidR="00AD065F">
              <w:rPr>
                <w:sz w:val="24"/>
                <w:szCs w:val="24"/>
              </w:rPr>
              <w:t>W3MP</w:t>
            </w:r>
          </w:p>
        </w:tc>
        <w:tc>
          <w:tcPr>
            <w:tcW w:w="1790" w:type="dxa"/>
          </w:tcPr>
          <w:p w:rsidR="007400F4" w:rsidRDefault="007400F4" w:rsidP="00C17FA2">
            <w:pPr>
              <w:jc w:val="center"/>
              <w:rPr>
                <w:sz w:val="24"/>
                <w:szCs w:val="24"/>
              </w:rPr>
            </w:pPr>
          </w:p>
          <w:p w:rsidR="00C17FA2" w:rsidRDefault="007400F4" w:rsidP="00C17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Unknown</w:t>
            </w:r>
          </w:p>
        </w:tc>
      </w:tr>
      <w:tr w:rsidR="00C17FA2" w:rsidTr="00B13396">
        <w:tc>
          <w:tcPr>
            <w:tcW w:w="4268" w:type="dxa"/>
          </w:tcPr>
          <w:p w:rsidR="007400F4" w:rsidRDefault="00B13396" w:rsidP="00C17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GFID pump loop project</w:t>
            </w:r>
          </w:p>
        </w:tc>
        <w:tc>
          <w:tcPr>
            <w:tcW w:w="8450" w:type="dxa"/>
          </w:tcPr>
          <w:p w:rsidR="00C17FA2" w:rsidRDefault="00B13396" w:rsidP="00C17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GFID leaves 10 </w:t>
            </w:r>
            <w:proofErr w:type="spellStart"/>
            <w:r>
              <w:rPr>
                <w:sz w:val="24"/>
                <w:szCs w:val="24"/>
              </w:rPr>
              <w:t>cfs</w:t>
            </w:r>
            <w:proofErr w:type="spellEnd"/>
            <w:r>
              <w:rPr>
                <w:sz w:val="24"/>
                <w:szCs w:val="24"/>
              </w:rPr>
              <w:t xml:space="preserve"> in river at the Burlingame diversion and pumps that water out near </w:t>
            </w:r>
            <w:proofErr w:type="spellStart"/>
            <w:r>
              <w:rPr>
                <w:sz w:val="24"/>
                <w:szCs w:val="24"/>
              </w:rPr>
              <w:t>Touchet</w:t>
            </w:r>
            <w:proofErr w:type="spellEnd"/>
            <w:r>
              <w:rPr>
                <w:sz w:val="24"/>
                <w:szCs w:val="24"/>
              </w:rPr>
              <w:t xml:space="preserve"> and pipes it up to Gardena Hill. </w:t>
            </w:r>
            <w:r w:rsidR="00991334">
              <w:rPr>
                <w:sz w:val="24"/>
                <w:szCs w:val="24"/>
              </w:rPr>
              <w:t>There are existing pumps and pipes in place that divert water up to Gardena Hill, but a new pump and pipe set up may be necessary for the increased water capacity.</w:t>
            </w:r>
          </w:p>
        </w:tc>
        <w:tc>
          <w:tcPr>
            <w:tcW w:w="2762" w:type="dxa"/>
          </w:tcPr>
          <w:p w:rsidR="00C17FA2" w:rsidRDefault="00B13396" w:rsidP="00C17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GFID/WWBWC/BPA</w:t>
            </w:r>
          </w:p>
        </w:tc>
        <w:tc>
          <w:tcPr>
            <w:tcW w:w="1790" w:type="dxa"/>
          </w:tcPr>
          <w:p w:rsidR="00C17FA2" w:rsidRDefault="00B13396" w:rsidP="00C17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 designs/ costing in 2017</w:t>
            </w:r>
          </w:p>
        </w:tc>
      </w:tr>
      <w:tr w:rsidR="00B13396" w:rsidTr="00B13396">
        <w:tc>
          <w:tcPr>
            <w:tcW w:w="4268" w:type="dxa"/>
          </w:tcPr>
          <w:p w:rsidR="00B13396" w:rsidRDefault="00B13396" w:rsidP="00B13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More?</w:t>
            </w:r>
          </w:p>
          <w:p w:rsidR="00B13396" w:rsidRDefault="00B13396" w:rsidP="00B13396">
            <w:pPr>
              <w:rPr>
                <w:sz w:val="24"/>
                <w:szCs w:val="24"/>
              </w:rPr>
            </w:pPr>
          </w:p>
        </w:tc>
        <w:tc>
          <w:tcPr>
            <w:tcW w:w="8450" w:type="dxa"/>
          </w:tcPr>
          <w:p w:rsidR="00B13396" w:rsidRDefault="00B13396" w:rsidP="00B13396"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</w:tcPr>
          <w:p w:rsidR="00B13396" w:rsidRDefault="00B13396" w:rsidP="00B13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B13396" w:rsidRDefault="00B13396" w:rsidP="00B13396">
            <w:pPr>
              <w:jc w:val="center"/>
              <w:rPr>
                <w:sz w:val="24"/>
                <w:szCs w:val="24"/>
              </w:rPr>
            </w:pPr>
          </w:p>
        </w:tc>
      </w:tr>
      <w:tr w:rsidR="00B13396" w:rsidTr="00B13396">
        <w:tc>
          <w:tcPr>
            <w:tcW w:w="4268" w:type="dxa"/>
          </w:tcPr>
          <w:p w:rsidR="00B13396" w:rsidRDefault="00B13396" w:rsidP="00B13396">
            <w:pPr>
              <w:rPr>
                <w:sz w:val="24"/>
                <w:szCs w:val="24"/>
              </w:rPr>
            </w:pPr>
          </w:p>
          <w:p w:rsidR="00B13396" w:rsidRDefault="00B13396" w:rsidP="00B13396">
            <w:pPr>
              <w:rPr>
                <w:sz w:val="24"/>
                <w:szCs w:val="24"/>
              </w:rPr>
            </w:pPr>
          </w:p>
        </w:tc>
        <w:tc>
          <w:tcPr>
            <w:tcW w:w="8450" w:type="dxa"/>
          </w:tcPr>
          <w:p w:rsidR="00B13396" w:rsidRDefault="00B13396" w:rsidP="00B13396"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</w:tcPr>
          <w:p w:rsidR="00B13396" w:rsidRDefault="00B13396" w:rsidP="00B13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B13396" w:rsidRDefault="00B13396" w:rsidP="00B13396">
            <w:pPr>
              <w:jc w:val="center"/>
              <w:rPr>
                <w:sz w:val="24"/>
                <w:szCs w:val="24"/>
              </w:rPr>
            </w:pPr>
          </w:p>
        </w:tc>
      </w:tr>
      <w:tr w:rsidR="00B13396" w:rsidTr="00B13396">
        <w:tc>
          <w:tcPr>
            <w:tcW w:w="4268" w:type="dxa"/>
          </w:tcPr>
          <w:p w:rsidR="00B13396" w:rsidRDefault="00B13396" w:rsidP="00B13396">
            <w:pPr>
              <w:rPr>
                <w:sz w:val="24"/>
                <w:szCs w:val="24"/>
              </w:rPr>
            </w:pPr>
          </w:p>
          <w:p w:rsidR="00B13396" w:rsidRDefault="00B13396" w:rsidP="00B13396">
            <w:pPr>
              <w:rPr>
                <w:sz w:val="24"/>
                <w:szCs w:val="24"/>
              </w:rPr>
            </w:pPr>
          </w:p>
        </w:tc>
        <w:tc>
          <w:tcPr>
            <w:tcW w:w="8450" w:type="dxa"/>
          </w:tcPr>
          <w:p w:rsidR="00B13396" w:rsidRDefault="00B13396" w:rsidP="00B13396"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</w:tcPr>
          <w:p w:rsidR="00B13396" w:rsidRDefault="00B13396" w:rsidP="00B13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B13396" w:rsidRDefault="00B13396" w:rsidP="00B133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FA2" w:rsidRPr="003A30B3" w:rsidRDefault="00C17FA2" w:rsidP="00C17FA2">
      <w:pPr>
        <w:jc w:val="center"/>
        <w:rPr>
          <w:sz w:val="24"/>
          <w:szCs w:val="24"/>
        </w:rPr>
      </w:pPr>
    </w:p>
    <w:sectPr w:rsidR="00C17FA2" w:rsidRPr="003A30B3" w:rsidSect="00506CA9">
      <w:pgSz w:w="20160" w:h="12240" w:orient="landscape" w:code="5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89"/>
    <w:rsid w:val="000016A7"/>
    <w:rsid w:val="000448CA"/>
    <w:rsid w:val="000714F3"/>
    <w:rsid w:val="00086E70"/>
    <w:rsid w:val="000B2370"/>
    <w:rsid w:val="000C0F74"/>
    <w:rsid w:val="001172E3"/>
    <w:rsid w:val="00136106"/>
    <w:rsid w:val="00180345"/>
    <w:rsid w:val="001A58B5"/>
    <w:rsid w:val="001A6867"/>
    <w:rsid w:val="00282F29"/>
    <w:rsid w:val="00283505"/>
    <w:rsid w:val="002C2A36"/>
    <w:rsid w:val="00307FD2"/>
    <w:rsid w:val="00375977"/>
    <w:rsid w:val="003A30B3"/>
    <w:rsid w:val="00416667"/>
    <w:rsid w:val="00477344"/>
    <w:rsid w:val="00503C2B"/>
    <w:rsid w:val="00506CA9"/>
    <w:rsid w:val="00553D62"/>
    <w:rsid w:val="00556FE9"/>
    <w:rsid w:val="00590399"/>
    <w:rsid w:val="00595D5D"/>
    <w:rsid w:val="005A3F78"/>
    <w:rsid w:val="005B3024"/>
    <w:rsid w:val="005C4FE7"/>
    <w:rsid w:val="005D01FF"/>
    <w:rsid w:val="005E0A56"/>
    <w:rsid w:val="005E364F"/>
    <w:rsid w:val="00603BEB"/>
    <w:rsid w:val="00697396"/>
    <w:rsid w:val="006B3580"/>
    <w:rsid w:val="006E5D99"/>
    <w:rsid w:val="006F3C89"/>
    <w:rsid w:val="006F4E8C"/>
    <w:rsid w:val="007047C1"/>
    <w:rsid w:val="007400F4"/>
    <w:rsid w:val="007A019D"/>
    <w:rsid w:val="007D298A"/>
    <w:rsid w:val="007E3AC9"/>
    <w:rsid w:val="007F271D"/>
    <w:rsid w:val="008046D9"/>
    <w:rsid w:val="0080595B"/>
    <w:rsid w:val="0083017F"/>
    <w:rsid w:val="00836140"/>
    <w:rsid w:val="00850A60"/>
    <w:rsid w:val="00865089"/>
    <w:rsid w:val="008D57C8"/>
    <w:rsid w:val="008F2DAD"/>
    <w:rsid w:val="00911FE8"/>
    <w:rsid w:val="00921170"/>
    <w:rsid w:val="0092510A"/>
    <w:rsid w:val="00957ADC"/>
    <w:rsid w:val="00991334"/>
    <w:rsid w:val="009B3599"/>
    <w:rsid w:val="009B6ED9"/>
    <w:rsid w:val="009B7C2D"/>
    <w:rsid w:val="009E5A50"/>
    <w:rsid w:val="00A02D0D"/>
    <w:rsid w:val="00AA5C0F"/>
    <w:rsid w:val="00AC1F31"/>
    <w:rsid w:val="00AC2B8D"/>
    <w:rsid w:val="00AD065F"/>
    <w:rsid w:val="00AF1CCE"/>
    <w:rsid w:val="00B04553"/>
    <w:rsid w:val="00B13396"/>
    <w:rsid w:val="00B168C3"/>
    <w:rsid w:val="00B72B90"/>
    <w:rsid w:val="00B80F5D"/>
    <w:rsid w:val="00B94FA2"/>
    <w:rsid w:val="00BA70FE"/>
    <w:rsid w:val="00BD6468"/>
    <w:rsid w:val="00BD653D"/>
    <w:rsid w:val="00BE01F6"/>
    <w:rsid w:val="00BF639A"/>
    <w:rsid w:val="00C05E30"/>
    <w:rsid w:val="00C17FA2"/>
    <w:rsid w:val="00CC7DE1"/>
    <w:rsid w:val="00CD1774"/>
    <w:rsid w:val="00CD21C2"/>
    <w:rsid w:val="00CE27D9"/>
    <w:rsid w:val="00D3493F"/>
    <w:rsid w:val="00D45F46"/>
    <w:rsid w:val="00D75E42"/>
    <w:rsid w:val="00DB4EDC"/>
    <w:rsid w:val="00DC00E8"/>
    <w:rsid w:val="00DC5752"/>
    <w:rsid w:val="00DD0AFE"/>
    <w:rsid w:val="00DF25EA"/>
    <w:rsid w:val="00DF3C32"/>
    <w:rsid w:val="00E43672"/>
    <w:rsid w:val="00E719AC"/>
    <w:rsid w:val="00E770EE"/>
    <w:rsid w:val="00E9078E"/>
    <w:rsid w:val="00EE4461"/>
    <w:rsid w:val="00F378B8"/>
    <w:rsid w:val="00F517EA"/>
    <w:rsid w:val="00F64F31"/>
    <w:rsid w:val="00F72B80"/>
    <w:rsid w:val="00F84B41"/>
    <w:rsid w:val="00F85D01"/>
    <w:rsid w:val="00F972E8"/>
    <w:rsid w:val="00FA4EA1"/>
    <w:rsid w:val="00FC674D"/>
    <w:rsid w:val="00FD475F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87D68C-E1FA-45BE-887C-8C0D13EC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Confederated Tribes of the Umatilla Indian Reservati</Company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James</dc:creator>
  <cp:lastModifiedBy>Steven Patten</cp:lastModifiedBy>
  <cp:revision>2</cp:revision>
  <cp:lastPrinted>2017-01-27T19:35:00Z</cp:lastPrinted>
  <dcterms:created xsi:type="dcterms:W3CDTF">2017-02-06T22:45:00Z</dcterms:created>
  <dcterms:modified xsi:type="dcterms:W3CDTF">2017-02-06T22:45:00Z</dcterms:modified>
</cp:coreProperties>
</file>